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jc w:val="center"/>
        <w:rPr>
          <w:rFonts w:ascii="宋体" w:hAnsi="宋体"/>
          <w:sz w:val="24"/>
          <w:szCs w:val="24"/>
          <w:lang w:val="zh-CN"/>
        </w:rPr>
      </w:pPr>
    </w:p>
    <w:p w:rsidR="00926828" w:rsidRPr="00ED3147" w:rsidRDefault="00081D37" w:rsidP="00E53589">
      <w:pPr>
        <w:spacing w:before="100" w:after="100"/>
        <w:jc w:val="center"/>
        <w:rPr>
          <w:rFonts w:ascii="宋体" w:hAnsi="宋体"/>
          <w:b/>
          <w:sz w:val="36"/>
          <w:szCs w:val="24"/>
          <w:lang w:val="zh-CN"/>
        </w:rPr>
      </w:pPr>
      <w:r w:rsidRPr="00ED3147">
        <w:rPr>
          <w:rFonts w:ascii="宋体" w:hAnsi="宋体" w:hint="eastAsia"/>
          <w:b/>
          <w:sz w:val="36"/>
          <w:szCs w:val="24"/>
          <w:lang w:val="zh-CN"/>
        </w:rPr>
        <w:t>2023年度</w:t>
      </w:r>
    </w:p>
    <w:p w:rsidR="003076C3" w:rsidRPr="00ED3147" w:rsidRDefault="00081D37" w:rsidP="00E53589">
      <w:pPr>
        <w:spacing w:before="100" w:after="100"/>
        <w:jc w:val="center"/>
        <w:rPr>
          <w:rFonts w:ascii="宋体" w:hAnsi="宋体"/>
          <w:b/>
          <w:sz w:val="36"/>
          <w:szCs w:val="24"/>
          <w:lang w:val="zh-CN"/>
        </w:rPr>
      </w:pPr>
      <w:r w:rsidRPr="00ED3147">
        <w:rPr>
          <w:rFonts w:ascii="宋体" w:hAnsi="宋体" w:hint="eastAsia"/>
          <w:b/>
          <w:sz w:val="36"/>
          <w:szCs w:val="24"/>
          <w:lang w:val="zh-CN"/>
        </w:rPr>
        <w:t>甘肃省妇幼保健院</w:t>
      </w:r>
      <w:r w:rsidR="003076C3" w:rsidRPr="00ED3147">
        <w:rPr>
          <w:rFonts w:ascii="宋体" w:hAnsi="宋体" w:hint="eastAsia"/>
          <w:b/>
          <w:sz w:val="36"/>
          <w:szCs w:val="24"/>
          <w:lang w:val="zh-CN"/>
        </w:rPr>
        <w:t>（甘肃省中心医院）</w:t>
      </w:r>
    </w:p>
    <w:p w:rsidR="00926828" w:rsidRPr="00ED3147" w:rsidRDefault="00081D37" w:rsidP="00E53589">
      <w:pPr>
        <w:spacing w:before="100" w:after="100"/>
        <w:jc w:val="center"/>
        <w:rPr>
          <w:rFonts w:ascii="宋体" w:hAnsi="宋体"/>
          <w:b/>
          <w:sz w:val="36"/>
          <w:szCs w:val="24"/>
          <w:lang w:val="zh-CN"/>
        </w:rPr>
      </w:pPr>
      <w:r w:rsidRPr="00ED3147">
        <w:rPr>
          <w:rFonts w:ascii="宋体" w:hAnsi="宋体" w:hint="eastAsia"/>
          <w:b/>
          <w:sz w:val="36"/>
          <w:szCs w:val="24"/>
          <w:lang w:val="zh-CN"/>
        </w:rPr>
        <w:t>部门决算</w:t>
      </w:r>
    </w:p>
    <w:p w:rsidR="00926828" w:rsidRPr="00ED3147" w:rsidRDefault="00926828" w:rsidP="00E53589">
      <w:pPr>
        <w:spacing w:before="100" w:after="100"/>
        <w:rPr>
          <w:rFonts w:ascii="宋体" w:hAnsi="宋体"/>
          <w:b/>
          <w:sz w:val="36"/>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926828" w:rsidP="00E53589">
      <w:pPr>
        <w:spacing w:before="100" w:after="100"/>
        <w:rPr>
          <w:rFonts w:ascii="宋体" w:hAnsi="宋体"/>
          <w:sz w:val="24"/>
          <w:szCs w:val="24"/>
          <w:lang w:val="zh-CN"/>
        </w:rPr>
      </w:pPr>
    </w:p>
    <w:p w:rsidR="00926828" w:rsidRDefault="00081D37" w:rsidP="00E53589">
      <w:pPr>
        <w:spacing w:before="100" w:after="100"/>
        <w:rPr>
          <w:rFonts w:ascii="宋体" w:hAnsi="宋体"/>
          <w:sz w:val="24"/>
          <w:szCs w:val="24"/>
          <w:lang w:val="zh-CN"/>
        </w:rPr>
      </w:pPr>
      <w:r>
        <w:rPr>
          <w:rFonts w:ascii="宋体" w:hAnsi="宋体" w:hint="eastAsia"/>
          <w:b/>
          <w:sz w:val="24"/>
          <w:szCs w:val="24"/>
          <w:lang w:val="zh-CN"/>
        </w:rPr>
        <w:lastRenderedPageBreak/>
        <w:t>目录</w:t>
      </w:r>
    </w:p>
    <w:p w:rsidR="00926828" w:rsidRDefault="00081D37" w:rsidP="00E53589">
      <w:pPr>
        <w:spacing w:before="100" w:after="100"/>
        <w:rPr>
          <w:rFonts w:ascii="宋体" w:hAnsi="宋体"/>
          <w:sz w:val="24"/>
          <w:szCs w:val="24"/>
          <w:lang w:val="zh-CN"/>
        </w:rPr>
      </w:pPr>
      <w:r>
        <w:rPr>
          <w:rFonts w:ascii="宋体" w:hAnsi="宋体" w:hint="eastAsia"/>
          <w:b/>
          <w:sz w:val="24"/>
          <w:szCs w:val="24"/>
          <w:lang w:val="zh-CN"/>
        </w:rPr>
        <w:t>第一部分部门概况</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一、部门职责</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二、机构设置</w:t>
      </w:r>
    </w:p>
    <w:p w:rsidR="00926828" w:rsidRDefault="00081D37" w:rsidP="00E53589">
      <w:pPr>
        <w:spacing w:before="100" w:after="100"/>
        <w:rPr>
          <w:rFonts w:ascii="宋体" w:hAnsi="宋体"/>
          <w:sz w:val="24"/>
          <w:szCs w:val="24"/>
          <w:lang w:val="zh-CN"/>
        </w:rPr>
      </w:pPr>
      <w:r>
        <w:rPr>
          <w:rFonts w:ascii="宋体" w:hAnsi="宋体" w:hint="eastAsia"/>
          <w:b/>
          <w:sz w:val="24"/>
          <w:szCs w:val="24"/>
          <w:lang w:val="zh-CN"/>
        </w:rPr>
        <w:t>第二部分2023年度部门决算表</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一、收入支出决算总表</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二、收入决算表</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三、支出决算表</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四、财政拨款收入支出决算总表</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五、一般公共预算财政拨款支出决算表</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六、一般公共预算财政拨款基本支出决算明细表</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七、政府性基金预算财政拨款收入支出决算表</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八、国有资本经营预算财政拨款支出决算表</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九、财政拨款</w:t>
      </w:r>
      <w:r>
        <w:rPr>
          <w:rFonts w:ascii="宋体" w:hAnsi="宋体"/>
          <w:sz w:val="24"/>
          <w:szCs w:val="24"/>
          <w:lang w:val="zh-CN"/>
        </w:rPr>
        <w:t>“</w:t>
      </w:r>
      <w:r>
        <w:rPr>
          <w:rFonts w:ascii="宋体" w:hAnsi="宋体" w:hint="eastAsia"/>
          <w:sz w:val="24"/>
          <w:szCs w:val="24"/>
          <w:lang w:val="zh-CN"/>
        </w:rPr>
        <w:t>三公</w:t>
      </w:r>
      <w:r>
        <w:rPr>
          <w:rFonts w:ascii="宋体" w:hAnsi="宋体"/>
          <w:sz w:val="24"/>
          <w:szCs w:val="24"/>
          <w:lang w:val="zh-CN"/>
        </w:rPr>
        <w:t>”</w:t>
      </w:r>
      <w:r>
        <w:rPr>
          <w:rFonts w:ascii="宋体" w:hAnsi="宋体" w:hint="eastAsia"/>
          <w:sz w:val="24"/>
          <w:szCs w:val="24"/>
          <w:lang w:val="zh-CN"/>
        </w:rPr>
        <w:t>经费支出决算表</w:t>
      </w:r>
    </w:p>
    <w:p w:rsidR="00926828" w:rsidRDefault="00081D37" w:rsidP="00E53589">
      <w:pPr>
        <w:spacing w:before="100" w:after="100"/>
        <w:rPr>
          <w:rFonts w:ascii="宋体" w:hAnsi="宋体"/>
          <w:sz w:val="24"/>
          <w:szCs w:val="24"/>
          <w:lang w:val="zh-CN"/>
        </w:rPr>
      </w:pPr>
      <w:r>
        <w:rPr>
          <w:rFonts w:ascii="宋体" w:hAnsi="宋体" w:hint="eastAsia"/>
          <w:b/>
          <w:sz w:val="24"/>
          <w:szCs w:val="24"/>
          <w:lang w:val="zh-CN"/>
        </w:rPr>
        <w:t>第三部分2023年度部门决算情况说明</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一、收入支出决算总体情况说明</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二、收入决算情况说明</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三、支出决算情况说明</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四、财政拨款收入支出决算总体情况说明</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五、一般公共预算财政拨款支出决算情况说明</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六、一般公共预算财政拨款基本支出决算情况说明</w:t>
      </w:r>
    </w:p>
    <w:p w:rsidR="00926828" w:rsidRDefault="00081D37" w:rsidP="00E53589">
      <w:pPr>
        <w:spacing w:before="100" w:after="100"/>
        <w:rPr>
          <w:rFonts w:ascii="宋体" w:hAnsi="宋体"/>
          <w:sz w:val="24"/>
          <w:szCs w:val="24"/>
        </w:rPr>
      </w:pPr>
      <w:r>
        <w:rPr>
          <w:rFonts w:ascii="宋体" w:hAnsi="宋体" w:hint="eastAsia"/>
          <w:sz w:val="24"/>
          <w:szCs w:val="24"/>
          <w:lang w:val="zh-CN"/>
        </w:rPr>
        <w:t>七、政府性基金预算财政拨款收支决算情况说明</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八、国有资本经营预算财政拨款支出情况说明</w:t>
      </w:r>
    </w:p>
    <w:p w:rsidR="00926828" w:rsidRDefault="00081D37" w:rsidP="00E53589">
      <w:pPr>
        <w:spacing w:before="100" w:after="100"/>
        <w:rPr>
          <w:rFonts w:ascii="宋体" w:hAnsi="宋体"/>
          <w:sz w:val="24"/>
          <w:szCs w:val="24"/>
        </w:rPr>
      </w:pPr>
      <w:r>
        <w:rPr>
          <w:rFonts w:ascii="宋体" w:hAnsi="宋体" w:hint="eastAsia"/>
          <w:sz w:val="24"/>
          <w:szCs w:val="24"/>
          <w:lang w:val="zh-CN"/>
        </w:rPr>
        <w:t>九、财政拨款</w:t>
      </w:r>
      <w:r>
        <w:rPr>
          <w:rFonts w:ascii="宋体" w:hAnsi="宋体"/>
          <w:sz w:val="24"/>
          <w:szCs w:val="24"/>
          <w:lang w:val="zh-CN"/>
        </w:rPr>
        <w:t>“</w:t>
      </w:r>
      <w:r>
        <w:rPr>
          <w:rFonts w:ascii="宋体" w:hAnsi="宋体" w:hint="eastAsia"/>
          <w:sz w:val="24"/>
          <w:szCs w:val="24"/>
          <w:lang w:val="zh-CN"/>
        </w:rPr>
        <w:t>三公</w:t>
      </w:r>
      <w:r>
        <w:rPr>
          <w:rFonts w:ascii="宋体" w:hAnsi="宋体"/>
          <w:sz w:val="24"/>
          <w:szCs w:val="24"/>
          <w:lang w:val="zh-CN"/>
        </w:rPr>
        <w:t>”</w:t>
      </w:r>
      <w:r>
        <w:rPr>
          <w:rFonts w:ascii="宋体" w:hAnsi="宋体" w:hint="eastAsia"/>
          <w:sz w:val="24"/>
          <w:szCs w:val="24"/>
          <w:lang w:val="zh-CN"/>
        </w:rPr>
        <w:t>经费支出决算情况说明</w:t>
      </w:r>
    </w:p>
    <w:p w:rsidR="00926828" w:rsidRDefault="00081D37" w:rsidP="00E53589">
      <w:pPr>
        <w:spacing w:before="100" w:after="100"/>
        <w:rPr>
          <w:rFonts w:ascii="宋体" w:hAnsi="宋体"/>
          <w:sz w:val="24"/>
          <w:szCs w:val="24"/>
        </w:rPr>
      </w:pPr>
      <w:r>
        <w:rPr>
          <w:rFonts w:ascii="宋体" w:hAnsi="宋体" w:hint="eastAsia"/>
          <w:sz w:val="24"/>
          <w:szCs w:val="24"/>
          <w:lang w:val="zh-CN"/>
        </w:rPr>
        <w:t>十、机关运行经费支出情况说明</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十一、政府采购支出情况说明</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十二、国有资产占用情况说明</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十三、其他需要说明的情况</w:t>
      </w:r>
    </w:p>
    <w:p w:rsidR="00926828" w:rsidRDefault="00081D37" w:rsidP="00E53589">
      <w:pPr>
        <w:spacing w:before="100" w:after="100"/>
        <w:rPr>
          <w:rFonts w:ascii="宋体" w:hAnsi="宋体"/>
          <w:sz w:val="24"/>
          <w:szCs w:val="24"/>
          <w:lang w:val="zh-CN"/>
        </w:rPr>
      </w:pPr>
      <w:r>
        <w:rPr>
          <w:rFonts w:ascii="宋体" w:hAnsi="宋体" w:hint="eastAsia"/>
          <w:b/>
          <w:sz w:val="24"/>
          <w:szCs w:val="24"/>
          <w:lang w:val="zh-CN"/>
        </w:rPr>
        <w:t>第四部分预算绩效情况说明</w:t>
      </w:r>
    </w:p>
    <w:p w:rsidR="00926828" w:rsidRDefault="00081D37" w:rsidP="00E53589">
      <w:pPr>
        <w:spacing w:before="100" w:after="100"/>
        <w:rPr>
          <w:rFonts w:ascii="宋体" w:hAnsi="宋体"/>
          <w:b/>
          <w:sz w:val="24"/>
          <w:szCs w:val="24"/>
          <w:lang w:val="zh-CN"/>
        </w:rPr>
      </w:pPr>
      <w:r>
        <w:rPr>
          <w:rFonts w:ascii="宋体" w:hAnsi="宋体" w:hint="eastAsia"/>
          <w:b/>
          <w:sz w:val="24"/>
          <w:szCs w:val="24"/>
          <w:lang w:val="zh-CN"/>
        </w:rPr>
        <w:t>第五部分名词解释</w:t>
      </w:r>
    </w:p>
    <w:p w:rsidR="00ED3147" w:rsidRDefault="00ED3147" w:rsidP="00E53589">
      <w:pPr>
        <w:spacing w:before="100" w:after="100"/>
        <w:rPr>
          <w:rFonts w:ascii="宋体" w:hAnsi="宋体"/>
          <w:sz w:val="24"/>
          <w:szCs w:val="24"/>
          <w:lang w:val="zh-CN"/>
        </w:rPr>
      </w:pPr>
    </w:p>
    <w:p w:rsidR="00926828" w:rsidRDefault="00081D37" w:rsidP="00E53589">
      <w:pPr>
        <w:spacing w:before="100" w:after="100"/>
        <w:jc w:val="center"/>
        <w:rPr>
          <w:rFonts w:ascii="宋体" w:hAnsi="宋体"/>
          <w:sz w:val="24"/>
          <w:szCs w:val="24"/>
          <w:lang w:val="zh-CN"/>
        </w:rPr>
      </w:pPr>
      <w:r>
        <w:rPr>
          <w:rFonts w:ascii="宋体" w:hAnsi="宋体" w:hint="eastAsia"/>
          <w:b/>
          <w:sz w:val="24"/>
          <w:szCs w:val="24"/>
          <w:lang w:val="zh-CN"/>
        </w:rPr>
        <w:lastRenderedPageBreak/>
        <w:t>第一部分部门概况</w:t>
      </w:r>
    </w:p>
    <w:p w:rsidR="00926828" w:rsidRPr="00E642BB" w:rsidRDefault="00081D37" w:rsidP="00E53589">
      <w:pPr>
        <w:spacing w:before="100" w:after="100"/>
        <w:rPr>
          <w:rFonts w:ascii="宋体" w:hAnsi="宋体"/>
          <w:color w:val="000000" w:themeColor="text1"/>
          <w:sz w:val="24"/>
          <w:szCs w:val="24"/>
          <w:lang w:val="zh-CN"/>
        </w:rPr>
      </w:pPr>
      <w:r w:rsidRPr="00E642BB">
        <w:rPr>
          <w:rFonts w:ascii="宋体" w:hAnsi="宋体" w:hint="eastAsia"/>
          <w:color w:val="000000" w:themeColor="text1"/>
          <w:sz w:val="24"/>
          <w:szCs w:val="24"/>
          <w:lang w:val="zh-CN"/>
        </w:rPr>
        <w:t>一、部门职责</w:t>
      </w:r>
    </w:p>
    <w:p w:rsidR="00E642BB" w:rsidRPr="00E642BB" w:rsidRDefault="00E642BB" w:rsidP="00E53589">
      <w:pPr>
        <w:spacing w:before="100" w:after="100"/>
        <w:ind w:firstLineChars="200" w:firstLine="480"/>
        <w:rPr>
          <w:rFonts w:ascii="宋体" w:hAnsi="宋体"/>
          <w:color w:val="000000" w:themeColor="text1"/>
          <w:sz w:val="24"/>
          <w:szCs w:val="24"/>
          <w:lang w:val="zh-CN"/>
        </w:rPr>
      </w:pPr>
      <w:r w:rsidRPr="00E642BB">
        <w:rPr>
          <w:rFonts w:ascii="宋体" w:hAnsi="宋体" w:hint="eastAsia"/>
          <w:color w:val="000000" w:themeColor="text1"/>
          <w:sz w:val="24"/>
          <w:szCs w:val="24"/>
          <w:lang w:val="zh-CN"/>
        </w:rPr>
        <w:t>甘肃省妇幼保健院</w:t>
      </w:r>
      <w:r w:rsidR="0073443E">
        <w:rPr>
          <w:rFonts w:ascii="宋体" w:hAnsi="宋体" w:hint="eastAsia"/>
          <w:color w:val="000000" w:themeColor="text1"/>
          <w:sz w:val="24"/>
          <w:szCs w:val="24"/>
          <w:lang w:val="zh-CN"/>
        </w:rPr>
        <w:t>（甘肃省中心医院）</w:t>
      </w:r>
      <w:r w:rsidRPr="00E642BB">
        <w:rPr>
          <w:rFonts w:ascii="宋体" w:hAnsi="宋体" w:hint="eastAsia"/>
          <w:color w:val="000000" w:themeColor="text1"/>
          <w:sz w:val="24"/>
          <w:szCs w:val="24"/>
          <w:lang w:val="zh-CN"/>
        </w:rPr>
        <w:t>是省卫生健康委直属的非营利性公立保健医疗机构，是国家卫生健康委第一批授予的“爱婴医院”，位于兰州市七里河区七里河北街143号。医院始终坚持“以保健为中心，以保障生殖健康为目的，保健与临床相结合，面向基层，面向群体，预防为主”的办院方向，坚持“儿童优先，母亲安全”的服务宗旨，承担全省妇女儿童的保健、医疗、科研、教学、计划生育技术指导、健康教育培训、妇幼卫生信息管理及妇幼保健领域对外交流等任务。</w:t>
      </w:r>
    </w:p>
    <w:p w:rsidR="00E642BB" w:rsidRPr="00B8721C" w:rsidRDefault="00E642BB" w:rsidP="00E53589">
      <w:pPr>
        <w:spacing w:before="100" w:after="100"/>
        <w:ind w:firstLineChars="200" w:firstLine="480"/>
        <w:rPr>
          <w:rFonts w:ascii="宋体" w:hAnsi="宋体"/>
          <w:color w:val="000000" w:themeColor="text1"/>
          <w:sz w:val="24"/>
          <w:szCs w:val="24"/>
          <w:lang w:val="zh-CN"/>
        </w:rPr>
      </w:pPr>
      <w:r w:rsidRPr="00E642BB">
        <w:rPr>
          <w:rFonts w:ascii="宋体" w:hAnsi="宋体" w:hint="eastAsia"/>
          <w:color w:val="000000" w:themeColor="text1"/>
          <w:sz w:val="24"/>
          <w:szCs w:val="24"/>
          <w:lang w:val="zh-CN"/>
        </w:rPr>
        <w:t>医院现辖</w:t>
      </w:r>
      <w:proofErr w:type="gramStart"/>
      <w:r w:rsidRPr="00E642BB">
        <w:rPr>
          <w:rFonts w:ascii="宋体" w:hAnsi="宋体" w:hint="eastAsia"/>
          <w:color w:val="000000" w:themeColor="text1"/>
          <w:sz w:val="24"/>
          <w:szCs w:val="24"/>
          <w:lang w:val="zh-CN"/>
        </w:rPr>
        <w:t>七里河院区</w:t>
      </w:r>
      <w:proofErr w:type="gramEnd"/>
      <w:r w:rsidRPr="00E642BB">
        <w:rPr>
          <w:rFonts w:ascii="宋体" w:hAnsi="宋体" w:hint="eastAsia"/>
          <w:color w:val="000000" w:themeColor="text1"/>
          <w:sz w:val="24"/>
          <w:szCs w:val="24"/>
          <w:lang w:val="zh-CN"/>
        </w:rPr>
        <w:t xml:space="preserve">（甘肃省妇幼保健院）和安宁院区（甘肃省中心医院），总编制床位 4500 张，为人民群众提供全方位全周期健康服务。医院拥有国家级基地 2 </w:t>
      </w:r>
      <w:proofErr w:type="gramStart"/>
      <w:r w:rsidRPr="00E642BB">
        <w:rPr>
          <w:rFonts w:ascii="宋体" w:hAnsi="宋体" w:hint="eastAsia"/>
          <w:color w:val="000000" w:themeColor="text1"/>
          <w:sz w:val="24"/>
          <w:szCs w:val="24"/>
          <w:lang w:val="zh-CN"/>
        </w:rPr>
        <w:t>个</w:t>
      </w:r>
      <w:proofErr w:type="gramEnd"/>
      <w:r w:rsidRPr="00E642BB">
        <w:rPr>
          <w:rFonts w:ascii="宋体" w:hAnsi="宋体" w:hint="eastAsia"/>
          <w:color w:val="000000" w:themeColor="text1"/>
          <w:sz w:val="24"/>
          <w:szCs w:val="24"/>
          <w:lang w:val="zh-CN"/>
        </w:rPr>
        <w:t xml:space="preserve">、国家级特色专科 3 </w:t>
      </w:r>
      <w:proofErr w:type="gramStart"/>
      <w:r w:rsidRPr="00E642BB">
        <w:rPr>
          <w:rFonts w:ascii="宋体" w:hAnsi="宋体" w:hint="eastAsia"/>
          <w:color w:val="000000" w:themeColor="text1"/>
          <w:sz w:val="24"/>
          <w:szCs w:val="24"/>
          <w:lang w:val="zh-CN"/>
        </w:rPr>
        <w:t>个</w:t>
      </w:r>
      <w:proofErr w:type="gramEnd"/>
      <w:r w:rsidRPr="00E642BB">
        <w:rPr>
          <w:rFonts w:ascii="宋体" w:hAnsi="宋体" w:hint="eastAsia"/>
          <w:color w:val="000000" w:themeColor="text1"/>
          <w:sz w:val="24"/>
          <w:szCs w:val="24"/>
          <w:lang w:val="zh-CN"/>
        </w:rPr>
        <w:t xml:space="preserve">、省临床重点学科 14 </w:t>
      </w:r>
      <w:proofErr w:type="gramStart"/>
      <w:r w:rsidRPr="00E642BB">
        <w:rPr>
          <w:rFonts w:ascii="宋体" w:hAnsi="宋体" w:hint="eastAsia"/>
          <w:color w:val="000000" w:themeColor="text1"/>
          <w:sz w:val="24"/>
          <w:szCs w:val="24"/>
          <w:lang w:val="zh-CN"/>
        </w:rPr>
        <w:t>个</w:t>
      </w:r>
      <w:proofErr w:type="gramEnd"/>
      <w:r w:rsidRPr="00E642BB">
        <w:rPr>
          <w:rFonts w:ascii="宋体" w:hAnsi="宋体" w:hint="eastAsia"/>
          <w:color w:val="000000" w:themeColor="text1"/>
          <w:sz w:val="24"/>
          <w:szCs w:val="24"/>
          <w:lang w:val="zh-CN"/>
        </w:rPr>
        <w:t xml:space="preserve">、省级质控中心 6个、省级重点实验室 1 </w:t>
      </w:r>
      <w:proofErr w:type="gramStart"/>
      <w:r w:rsidRPr="00E642BB">
        <w:rPr>
          <w:rFonts w:ascii="宋体" w:hAnsi="宋体" w:hint="eastAsia"/>
          <w:color w:val="000000" w:themeColor="text1"/>
          <w:sz w:val="24"/>
          <w:szCs w:val="24"/>
          <w:lang w:val="zh-CN"/>
        </w:rPr>
        <w:t>个</w:t>
      </w:r>
      <w:proofErr w:type="gramEnd"/>
      <w:r w:rsidRPr="00E642BB">
        <w:rPr>
          <w:rFonts w:ascii="宋体" w:hAnsi="宋体" w:hint="eastAsia"/>
          <w:color w:val="000000" w:themeColor="text1"/>
          <w:sz w:val="24"/>
          <w:szCs w:val="24"/>
          <w:lang w:val="zh-CN"/>
        </w:rPr>
        <w:t xml:space="preserve">、省级临床医学研究中心 3 </w:t>
      </w:r>
      <w:proofErr w:type="gramStart"/>
      <w:r w:rsidRPr="00E642BB">
        <w:rPr>
          <w:rFonts w:ascii="宋体" w:hAnsi="宋体" w:hint="eastAsia"/>
          <w:color w:val="000000" w:themeColor="text1"/>
          <w:sz w:val="24"/>
          <w:szCs w:val="24"/>
          <w:lang w:val="zh-CN"/>
        </w:rPr>
        <w:t>个</w:t>
      </w:r>
      <w:proofErr w:type="gramEnd"/>
      <w:r w:rsidRPr="00E642BB">
        <w:rPr>
          <w:rFonts w:ascii="宋体" w:hAnsi="宋体" w:hint="eastAsia"/>
          <w:color w:val="000000" w:themeColor="text1"/>
          <w:sz w:val="24"/>
          <w:szCs w:val="24"/>
          <w:lang w:val="zh-CN"/>
        </w:rPr>
        <w:t xml:space="preserve">、省级急救中心 3 </w:t>
      </w:r>
      <w:proofErr w:type="gramStart"/>
      <w:r w:rsidRPr="00E642BB">
        <w:rPr>
          <w:rFonts w:ascii="宋体" w:hAnsi="宋体" w:hint="eastAsia"/>
          <w:color w:val="000000" w:themeColor="text1"/>
          <w:sz w:val="24"/>
          <w:szCs w:val="24"/>
          <w:lang w:val="zh-CN"/>
        </w:rPr>
        <w:t>个</w:t>
      </w:r>
      <w:proofErr w:type="gramEnd"/>
      <w:r w:rsidRPr="00E642BB">
        <w:rPr>
          <w:rFonts w:ascii="宋体" w:hAnsi="宋体" w:hint="eastAsia"/>
          <w:color w:val="000000" w:themeColor="text1"/>
          <w:sz w:val="24"/>
          <w:szCs w:val="24"/>
          <w:lang w:val="zh-CN"/>
        </w:rPr>
        <w:t xml:space="preserve">、GCP 认定专业 6 </w:t>
      </w:r>
      <w:proofErr w:type="gramStart"/>
      <w:r w:rsidRPr="00E642BB">
        <w:rPr>
          <w:rFonts w:ascii="宋体" w:hAnsi="宋体" w:hint="eastAsia"/>
          <w:color w:val="000000" w:themeColor="text1"/>
          <w:sz w:val="24"/>
          <w:szCs w:val="24"/>
          <w:lang w:val="zh-CN"/>
        </w:rPr>
        <w:t>个</w:t>
      </w:r>
      <w:proofErr w:type="gramEnd"/>
      <w:r w:rsidRPr="00E642BB">
        <w:rPr>
          <w:rFonts w:ascii="宋体" w:hAnsi="宋体" w:hint="eastAsia"/>
          <w:color w:val="000000" w:themeColor="text1"/>
          <w:sz w:val="24"/>
          <w:szCs w:val="24"/>
          <w:lang w:val="zh-CN"/>
        </w:rPr>
        <w:t>。医院以“大综合、强专科”为学科定位，对标国际化一流医疗服务平台、</w:t>
      </w:r>
      <w:r w:rsidRPr="00B8721C">
        <w:rPr>
          <w:rFonts w:ascii="宋体" w:hAnsi="宋体" w:hint="eastAsia"/>
          <w:color w:val="000000" w:themeColor="text1"/>
          <w:sz w:val="24"/>
          <w:szCs w:val="24"/>
          <w:lang w:val="zh-CN"/>
        </w:rPr>
        <w:t>高端医学科研与转化平台、高层次国际学术交流与教育平台，强势发展肿瘤综合诊治、心脑血管、微创外科、器官移植、疑难危重症及医疗康复等，与国内外一流医疗及科研机构合力探索共建国际化、航空港式医学服务。</w:t>
      </w:r>
    </w:p>
    <w:p w:rsidR="00926828" w:rsidRPr="00B8721C" w:rsidRDefault="00081D37" w:rsidP="00E53589">
      <w:pPr>
        <w:spacing w:before="100" w:after="100"/>
        <w:rPr>
          <w:rFonts w:ascii="宋体" w:hAnsi="宋体"/>
          <w:color w:val="000000" w:themeColor="text1"/>
          <w:sz w:val="24"/>
          <w:szCs w:val="24"/>
          <w:lang w:val="zh-CN"/>
        </w:rPr>
      </w:pPr>
      <w:r w:rsidRPr="00B8721C">
        <w:rPr>
          <w:rFonts w:ascii="宋体" w:hAnsi="宋体" w:hint="eastAsia"/>
          <w:color w:val="000000" w:themeColor="text1"/>
          <w:sz w:val="24"/>
          <w:szCs w:val="24"/>
          <w:lang w:val="zh-CN"/>
        </w:rPr>
        <w:t>二、机构设置</w:t>
      </w:r>
    </w:p>
    <w:p w:rsidR="00557D26" w:rsidRPr="00557D26" w:rsidRDefault="00B8721C" w:rsidP="00E53589">
      <w:pPr>
        <w:spacing w:before="100" w:after="100"/>
        <w:ind w:firstLineChars="200" w:firstLine="480"/>
        <w:rPr>
          <w:rFonts w:ascii="宋体" w:hAnsi="宋体"/>
          <w:color w:val="000000" w:themeColor="text1"/>
          <w:sz w:val="24"/>
          <w:szCs w:val="24"/>
          <w:lang w:val="zh-CN"/>
        </w:rPr>
      </w:pPr>
      <w:r w:rsidRPr="00B8721C">
        <w:rPr>
          <w:rFonts w:ascii="宋体" w:hAnsi="宋体" w:hint="eastAsia"/>
          <w:color w:val="000000" w:themeColor="text1"/>
          <w:sz w:val="24"/>
          <w:szCs w:val="24"/>
          <w:lang w:val="zh-CN"/>
        </w:rPr>
        <w:t>目前本院设</w:t>
      </w:r>
      <w:proofErr w:type="gramStart"/>
      <w:r w:rsidRPr="00B8721C">
        <w:rPr>
          <w:rFonts w:ascii="宋体" w:hAnsi="宋体" w:hint="eastAsia"/>
          <w:color w:val="000000" w:themeColor="text1"/>
          <w:sz w:val="24"/>
          <w:szCs w:val="24"/>
          <w:lang w:val="zh-CN"/>
        </w:rPr>
        <w:t>七里河院区</w:t>
      </w:r>
      <w:proofErr w:type="gramEnd"/>
      <w:r w:rsidR="0073443E" w:rsidRPr="0073443E">
        <w:rPr>
          <w:rFonts w:ascii="宋体" w:hAnsi="宋体" w:hint="eastAsia"/>
          <w:color w:val="000000" w:themeColor="text1"/>
          <w:sz w:val="24"/>
          <w:szCs w:val="24"/>
          <w:lang w:val="zh-CN"/>
        </w:rPr>
        <w:t>（甘肃省妇幼保健院）</w:t>
      </w:r>
      <w:r w:rsidRPr="00B8721C">
        <w:rPr>
          <w:rFonts w:ascii="宋体" w:hAnsi="宋体" w:hint="eastAsia"/>
          <w:color w:val="000000" w:themeColor="text1"/>
          <w:sz w:val="24"/>
          <w:szCs w:val="24"/>
          <w:lang w:val="zh-CN"/>
        </w:rPr>
        <w:t>和安宁院区（甘肃省中心医院）。</w:t>
      </w:r>
      <w:r w:rsidR="007E450B">
        <w:rPr>
          <w:rFonts w:ascii="宋体" w:hAnsi="宋体" w:hint="eastAsia"/>
          <w:color w:val="000000" w:themeColor="text1"/>
          <w:sz w:val="24"/>
          <w:szCs w:val="24"/>
          <w:lang w:val="zh-CN"/>
        </w:rPr>
        <w:t>医院</w:t>
      </w:r>
      <w:r w:rsidRPr="00B8721C">
        <w:rPr>
          <w:rFonts w:ascii="宋体" w:hAnsi="宋体" w:hint="eastAsia"/>
          <w:color w:val="000000" w:themeColor="text1"/>
          <w:sz w:val="24"/>
          <w:szCs w:val="24"/>
          <w:lang w:val="zh-CN"/>
        </w:rPr>
        <w:t>内设机构包括职能部门、临床科室、医技科室、诊疗中心、研究科室等。单位执行</w:t>
      </w:r>
      <w:r w:rsidR="00557D26">
        <w:rPr>
          <w:rFonts w:ascii="宋体" w:hAnsi="宋体" w:hint="eastAsia"/>
          <w:color w:val="000000" w:themeColor="text1"/>
          <w:sz w:val="24"/>
          <w:szCs w:val="24"/>
          <w:lang w:val="zh-CN"/>
        </w:rPr>
        <w:t>《政府会计制度》</w:t>
      </w:r>
      <w:r w:rsidRPr="00B8721C">
        <w:rPr>
          <w:rFonts w:ascii="宋体" w:hAnsi="宋体" w:hint="eastAsia"/>
          <w:color w:val="000000" w:themeColor="text1"/>
          <w:sz w:val="24"/>
          <w:szCs w:val="24"/>
          <w:lang w:val="zh-CN"/>
        </w:rPr>
        <w:t>，单位基本性质为差额财政补助事业单位，隶属于甘肃省卫生健康委员会。</w:t>
      </w:r>
    </w:p>
    <w:p w:rsidR="00557D26" w:rsidRDefault="00557D26" w:rsidP="00E53589">
      <w:pPr>
        <w:spacing w:before="100" w:after="100"/>
        <w:rPr>
          <w:rFonts w:ascii="宋体" w:hAnsi="宋体"/>
          <w:b/>
          <w:sz w:val="24"/>
          <w:szCs w:val="24"/>
          <w:lang w:val="zh-CN"/>
        </w:rPr>
      </w:pPr>
    </w:p>
    <w:p w:rsidR="00926828" w:rsidRDefault="00081D37" w:rsidP="00E53589">
      <w:pPr>
        <w:spacing w:before="100" w:after="100"/>
        <w:jc w:val="center"/>
        <w:rPr>
          <w:rFonts w:ascii="宋体" w:hAnsi="宋体"/>
          <w:sz w:val="24"/>
          <w:szCs w:val="24"/>
          <w:lang w:val="zh-CN"/>
        </w:rPr>
      </w:pPr>
      <w:r>
        <w:rPr>
          <w:rFonts w:ascii="宋体" w:hAnsi="宋体" w:hint="eastAsia"/>
          <w:b/>
          <w:sz w:val="24"/>
          <w:szCs w:val="24"/>
          <w:lang w:val="zh-CN"/>
        </w:rPr>
        <w:t>第二部分2023年度部门决算表</w:t>
      </w:r>
      <w:r w:rsidR="00557D26">
        <w:rPr>
          <w:rFonts w:ascii="宋体" w:hAnsi="宋体" w:hint="eastAsia"/>
          <w:b/>
          <w:sz w:val="24"/>
          <w:szCs w:val="24"/>
          <w:lang w:val="zh-CN"/>
        </w:rPr>
        <w:t>（见附件）</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一、收入支出决算总表</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二、收入决算表</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三、支出决算表</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四、财政拨款收入支出决算总表</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五、一般公共预算财政拨款支出决算表</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六、一般公共预算财政拨款基本支出决算明细表</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七、政府性基金预算财政拨款收入支出决算表</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八、国有资本经营预算财政拨款支出决算表</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九、财政拨款</w:t>
      </w:r>
      <w:r>
        <w:rPr>
          <w:rFonts w:ascii="宋体" w:hAnsi="宋体"/>
          <w:sz w:val="24"/>
          <w:szCs w:val="24"/>
          <w:lang w:val="zh-CN"/>
        </w:rPr>
        <w:t>“</w:t>
      </w:r>
      <w:r>
        <w:rPr>
          <w:rFonts w:ascii="宋体" w:hAnsi="宋体" w:hint="eastAsia"/>
          <w:sz w:val="24"/>
          <w:szCs w:val="24"/>
          <w:lang w:val="zh-CN"/>
        </w:rPr>
        <w:t>三公</w:t>
      </w:r>
      <w:r>
        <w:rPr>
          <w:rFonts w:ascii="宋体" w:hAnsi="宋体"/>
          <w:sz w:val="24"/>
          <w:szCs w:val="24"/>
          <w:lang w:val="zh-CN"/>
        </w:rPr>
        <w:t>”</w:t>
      </w:r>
      <w:r>
        <w:rPr>
          <w:rFonts w:ascii="宋体" w:hAnsi="宋体" w:hint="eastAsia"/>
          <w:sz w:val="24"/>
          <w:szCs w:val="24"/>
          <w:lang w:val="zh-CN"/>
        </w:rPr>
        <w:t>经费支出决算表</w:t>
      </w:r>
    </w:p>
    <w:p w:rsidR="00557D26" w:rsidRDefault="00557D26" w:rsidP="00E53589">
      <w:pPr>
        <w:spacing w:before="100" w:after="100"/>
        <w:rPr>
          <w:rFonts w:ascii="宋体" w:hAnsi="宋体"/>
          <w:b/>
          <w:sz w:val="24"/>
          <w:szCs w:val="24"/>
          <w:lang w:val="zh-CN"/>
        </w:rPr>
      </w:pPr>
    </w:p>
    <w:p w:rsidR="00557D26" w:rsidRDefault="00557D26" w:rsidP="00E53589">
      <w:pPr>
        <w:spacing w:before="100" w:after="100"/>
        <w:rPr>
          <w:rFonts w:ascii="宋体" w:hAnsi="宋体"/>
          <w:b/>
          <w:sz w:val="24"/>
          <w:szCs w:val="24"/>
          <w:lang w:val="zh-CN"/>
        </w:rPr>
      </w:pPr>
    </w:p>
    <w:p w:rsidR="00557D26" w:rsidRDefault="00557D26" w:rsidP="00E53589">
      <w:pPr>
        <w:spacing w:before="100" w:after="100"/>
        <w:rPr>
          <w:rFonts w:ascii="宋体" w:hAnsi="宋体"/>
          <w:b/>
          <w:sz w:val="24"/>
          <w:szCs w:val="24"/>
          <w:lang w:val="zh-CN"/>
        </w:rPr>
      </w:pPr>
    </w:p>
    <w:p w:rsidR="00926828" w:rsidRDefault="00081D37" w:rsidP="00E53589">
      <w:pPr>
        <w:spacing w:before="100" w:after="100"/>
        <w:jc w:val="center"/>
        <w:rPr>
          <w:rFonts w:ascii="宋体" w:hAnsi="宋体"/>
          <w:sz w:val="24"/>
          <w:szCs w:val="24"/>
          <w:lang w:val="zh-CN"/>
        </w:rPr>
      </w:pPr>
      <w:r>
        <w:rPr>
          <w:rFonts w:ascii="宋体" w:hAnsi="宋体" w:hint="eastAsia"/>
          <w:b/>
          <w:sz w:val="24"/>
          <w:szCs w:val="24"/>
          <w:lang w:val="zh-CN"/>
        </w:rPr>
        <w:lastRenderedPageBreak/>
        <w:t>第三部分2023年度部门决算情况说明</w:t>
      </w:r>
    </w:p>
    <w:p w:rsidR="00926828" w:rsidRDefault="00081D37" w:rsidP="00E53589">
      <w:pPr>
        <w:spacing w:before="100" w:after="100"/>
        <w:rPr>
          <w:rFonts w:ascii="宋体" w:hAnsi="宋体"/>
          <w:b/>
          <w:bCs/>
          <w:sz w:val="24"/>
          <w:szCs w:val="24"/>
          <w:lang w:val="zh-CN"/>
        </w:rPr>
      </w:pPr>
      <w:r>
        <w:rPr>
          <w:rFonts w:ascii="宋体" w:hAnsi="宋体" w:hint="eastAsia"/>
          <w:b/>
          <w:bCs/>
          <w:sz w:val="24"/>
          <w:szCs w:val="24"/>
          <w:lang w:val="zh-CN"/>
        </w:rPr>
        <w:t>一、收入支出决算总体情况说明</w:t>
      </w:r>
    </w:p>
    <w:p w:rsidR="00926828" w:rsidRPr="00B45F8E" w:rsidRDefault="00081D37" w:rsidP="00E53589">
      <w:pPr>
        <w:spacing w:before="100" w:after="100"/>
        <w:ind w:firstLineChars="200" w:firstLine="480"/>
        <w:rPr>
          <w:rFonts w:ascii="宋体" w:hAnsi="宋体"/>
          <w:sz w:val="24"/>
          <w:szCs w:val="24"/>
          <w:lang w:val="zh-CN"/>
        </w:rPr>
      </w:pPr>
      <w:r>
        <w:rPr>
          <w:rFonts w:ascii="宋体" w:hAnsi="宋体" w:hint="eastAsia"/>
          <w:sz w:val="24"/>
          <w:szCs w:val="24"/>
          <w:lang w:val="zh-CN"/>
        </w:rPr>
        <w:t>2023年度收、支总计</w:t>
      </w:r>
      <w:r>
        <w:rPr>
          <w:rFonts w:ascii="宋体" w:hAnsi="宋体" w:hint="eastAsia"/>
          <w:sz w:val="24"/>
          <w:szCs w:val="24"/>
        </w:rPr>
        <w:t>均为</w:t>
      </w:r>
      <w:r>
        <w:rPr>
          <w:rFonts w:ascii="宋体" w:hAnsi="宋体" w:hint="eastAsia"/>
          <w:sz w:val="24"/>
          <w:szCs w:val="24"/>
          <w:lang w:val="zh-CN"/>
        </w:rPr>
        <w:t>261953.85万元。</w:t>
      </w:r>
      <w:r>
        <w:rPr>
          <w:rFonts w:ascii="宋体" w:hAnsi="宋体" w:hint="eastAsia"/>
          <w:sz w:val="24"/>
          <w:szCs w:val="24"/>
        </w:rPr>
        <w:t>与上年度相比,</w:t>
      </w:r>
      <w:r>
        <w:rPr>
          <w:rFonts w:ascii="宋体" w:hAnsi="宋体" w:hint="eastAsia"/>
          <w:sz w:val="24"/>
          <w:szCs w:val="24"/>
          <w:lang w:val="zh-CN"/>
        </w:rPr>
        <w:t>收、支</w:t>
      </w:r>
      <w:r>
        <w:rPr>
          <w:rFonts w:ascii="宋体" w:hAnsi="宋体" w:hint="eastAsia"/>
          <w:sz w:val="24"/>
          <w:szCs w:val="24"/>
        </w:rPr>
        <w:t>总计各</w:t>
      </w:r>
      <w:r>
        <w:rPr>
          <w:rFonts w:ascii="宋体" w:hAnsi="宋体" w:hint="eastAsia"/>
          <w:sz w:val="24"/>
          <w:szCs w:val="24"/>
          <w:lang w:val="zh-CN"/>
        </w:rPr>
        <w:t>增加46932.12万元,增长21.83%,</w:t>
      </w:r>
      <w:r w:rsidRPr="00B45F8E">
        <w:rPr>
          <w:rFonts w:ascii="宋体" w:hAnsi="宋体" w:hint="eastAsia"/>
          <w:sz w:val="24"/>
          <w:szCs w:val="24"/>
          <w:lang w:val="zh-CN"/>
        </w:rPr>
        <w:t>主要原因是</w:t>
      </w:r>
      <w:r w:rsidR="00B038C2" w:rsidRPr="00B45F8E">
        <w:rPr>
          <w:rFonts w:ascii="宋体" w:hAnsi="宋体" w:hint="eastAsia"/>
          <w:sz w:val="24"/>
          <w:szCs w:val="24"/>
          <w:lang w:val="zh-CN"/>
        </w:rPr>
        <w:t>西院区业务量增加，门诊人次、住院</w:t>
      </w:r>
      <w:r w:rsidR="00291725" w:rsidRPr="00B45F8E">
        <w:rPr>
          <w:rFonts w:ascii="宋体" w:hAnsi="宋体" w:hint="eastAsia"/>
          <w:sz w:val="24"/>
          <w:szCs w:val="24"/>
          <w:lang w:val="zh-CN"/>
        </w:rPr>
        <w:t>人数</w:t>
      </w:r>
      <w:r w:rsidR="00B038C2" w:rsidRPr="00B45F8E">
        <w:rPr>
          <w:rFonts w:ascii="宋体" w:hAnsi="宋体" w:hint="eastAsia"/>
          <w:sz w:val="24"/>
          <w:szCs w:val="24"/>
          <w:lang w:val="zh-CN"/>
        </w:rPr>
        <w:t>增加</w:t>
      </w:r>
      <w:r w:rsidRPr="00B45F8E">
        <w:rPr>
          <w:rFonts w:ascii="宋体" w:hAnsi="宋体" w:hint="eastAsia"/>
          <w:sz w:val="24"/>
          <w:szCs w:val="24"/>
          <w:lang w:val="zh-CN"/>
        </w:rPr>
        <w:t>。</w:t>
      </w:r>
    </w:p>
    <w:p w:rsidR="00926828" w:rsidRDefault="00081D37" w:rsidP="00E53589">
      <w:pPr>
        <w:spacing w:before="100" w:after="100"/>
        <w:rPr>
          <w:rFonts w:ascii="宋体" w:hAnsi="宋体"/>
          <w:b/>
          <w:bCs/>
          <w:sz w:val="24"/>
          <w:szCs w:val="24"/>
          <w:lang w:val="zh-CN"/>
        </w:rPr>
      </w:pPr>
      <w:r>
        <w:rPr>
          <w:rFonts w:ascii="宋体" w:hAnsi="宋体" w:hint="eastAsia"/>
          <w:b/>
          <w:bCs/>
          <w:sz w:val="24"/>
          <w:szCs w:val="24"/>
          <w:lang w:val="zh-CN"/>
        </w:rPr>
        <w:t>二、收入决算情况说明</w:t>
      </w:r>
    </w:p>
    <w:p w:rsidR="00926828" w:rsidRDefault="00081D37" w:rsidP="00E53589">
      <w:pPr>
        <w:spacing w:before="100" w:after="100"/>
        <w:ind w:firstLineChars="200" w:firstLine="480"/>
        <w:rPr>
          <w:rFonts w:ascii="宋体" w:hAnsi="宋体"/>
          <w:sz w:val="24"/>
          <w:szCs w:val="24"/>
          <w:lang w:val="zh-CN"/>
        </w:rPr>
      </w:pPr>
      <w:r>
        <w:rPr>
          <w:rFonts w:ascii="宋体" w:hAnsi="宋体" w:hint="eastAsia"/>
          <w:sz w:val="24"/>
          <w:szCs w:val="24"/>
          <w:lang w:val="zh-CN"/>
        </w:rPr>
        <w:t>2023年度收入合计251786.32万元,其中：财政拨款收入13717.03万元,占5.45%；</w:t>
      </w:r>
      <w:r>
        <w:rPr>
          <w:rFonts w:ascii="宋体" w:hAnsi="宋体" w:hint="eastAsia"/>
          <w:sz w:val="24"/>
          <w:szCs w:val="24"/>
        </w:rPr>
        <w:t>事业</w:t>
      </w:r>
      <w:r>
        <w:rPr>
          <w:rFonts w:ascii="宋体" w:hAnsi="宋体" w:hint="eastAsia"/>
          <w:sz w:val="24"/>
          <w:szCs w:val="24"/>
          <w:lang w:val="zh-CN"/>
        </w:rPr>
        <w:t>收入224663.92万元,占89.23%；</w:t>
      </w:r>
      <w:r>
        <w:rPr>
          <w:rFonts w:ascii="宋体" w:hAnsi="宋体" w:hint="eastAsia"/>
          <w:sz w:val="24"/>
          <w:szCs w:val="24"/>
        </w:rPr>
        <w:t>其他</w:t>
      </w:r>
      <w:r>
        <w:rPr>
          <w:rFonts w:ascii="宋体" w:hAnsi="宋体" w:hint="eastAsia"/>
          <w:sz w:val="24"/>
          <w:szCs w:val="24"/>
          <w:lang w:val="zh-CN"/>
        </w:rPr>
        <w:t>收入13405.37万元,占5.32%</w:t>
      </w:r>
      <w:r w:rsidR="00591005">
        <w:rPr>
          <w:rFonts w:ascii="宋体" w:hAnsi="宋体" w:hint="eastAsia"/>
          <w:sz w:val="24"/>
          <w:szCs w:val="24"/>
          <w:lang w:val="zh-CN"/>
        </w:rPr>
        <w:t>。</w:t>
      </w:r>
    </w:p>
    <w:p w:rsidR="00926828" w:rsidRDefault="00081D37" w:rsidP="00E53589">
      <w:pPr>
        <w:spacing w:before="100" w:after="100"/>
        <w:rPr>
          <w:rFonts w:ascii="宋体" w:hAnsi="宋体"/>
          <w:b/>
          <w:bCs/>
          <w:sz w:val="24"/>
          <w:szCs w:val="24"/>
          <w:lang w:val="zh-CN"/>
        </w:rPr>
      </w:pPr>
      <w:r>
        <w:rPr>
          <w:rFonts w:ascii="宋体" w:hAnsi="宋体" w:hint="eastAsia"/>
          <w:b/>
          <w:bCs/>
          <w:sz w:val="24"/>
          <w:szCs w:val="24"/>
          <w:lang w:val="zh-CN"/>
        </w:rPr>
        <w:t>三、支出决算情况说明</w:t>
      </w:r>
    </w:p>
    <w:p w:rsidR="00926828" w:rsidRDefault="00081D37" w:rsidP="00E53589">
      <w:pPr>
        <w:spacing w:before="100" w:after="100"/>
        <w:ind w:firstLineChars="200" w:firstLine="480"/>
        <w:rPr>
          <w:rFonts w:ascii="宋体" w:hAnsi="宋体"/>
          <w:sz w:val="24"/>
          <w:szCs w:val="24"/>
          <w:lang w:val="zh-CN"/>
        </w:rPr>
      </w:pPr>
      <w:r>
        <w:rPr>
          <w:rFonts w:ascii="宋体" w:hAnsi="宋体" w:hint="eastAsia"/>
          <w:sz w:val="24"/>
          <w:szCs w:val="24"/>
          <w:lang w:val="zh-CN"/>
        </w:rPr>
        <w:t>2023年度支出合计195367.22万元,其中：基本支出180801.06万元,占92.54%；项目支出14566.17万元,占7.46%。</w:t>
      </w:r>
    </w:p>
    <w:p w:rsidR="00926828" w:rsidRDefault="00081D37" w:rsidP="00E53589">
      <w:pPr>
        <w:spacing w:before="100" w:after="100"/>
        <w:rPr>
          <w:rFonts w:ascii="宋体" w:hAnsi="宋体"/>
          <w:b/>
          <w:bCs/>
          <w:sz w:val="24"/>
          <w:szCs w:val="24"/>
          <w:lang w:val="zh-CN"/>
        </w:rPr>
      </w:pPr>
      <w:r>
        <w:rPr>
          <w:rFonts w:ascii="宋体" w:hAnsi="宋体" w:hint="eastAsia"/>
          <w:b/>
          <w:bCs/>
          <w:sz w:val="24"/>
          <w:szCs w:val="24"/>
          <w:lang w:val="zh-CN"/>
        </w:rPr>
        <w:t>四、财政拨款收入支出决算总体情况说明</w:t>
      </w:r>
    </w:p>
    <w:p w:rsidR="00926828" w:rsidRDefault="00081D37" w:rsidP="00E53589">
      <w:pPr>
        <w:spacing w:before="100" w:after="100"/>
        <w:ind w:firstLineChars="200" w:firstLine="480"/>
        <w:rPr>
          <w:rFonts w:ascii="宋体" w:hAnsi="宋体"/>
          <w:sz w:val="24"/>
          <w:szCs w:val="24"/>
          <w:lang w:val="zh-CN"/>
        </w:rPr>
      </w:pPr>
      <w:r>
        <w:rPr>
          <w:rFonts w:ascii="宋体" w:hAnsi="宋体" w:hint="eastAsia"/>
          <w:sz w:val="24"/>
          <w:szCs w:val="24"/>
          <w:lang w:val="zh-CN"/>
        </w:rPr>
        <w:t>2023年度财政拨款收、支总计</w:t>
      </w:r>
      <w:r>
        <w:rPr>
          <w:rFonts w:ascii="宋体" w:hAnsi="宋体" w:hint="eastAsia"/>
          <w:sz w:val="24"/>
          <w:szCs w:val="24"/>
        </w:rPr>
        <w:t>均为</w:t>
      </w:r>
      <w:r>
        <w:rPr>
          <w:rFonts w:ascii="宋体" w:hAnsi="宋体" w:hint="eastAsia"/>
          <w:sz w:val="24"/>
          <w:szCs w:val="24"/>
          <w:lang w:val="zh-CN"/>
        </w:rPr>
        <w:t>20354.16万元。与</w:t>
      </w:r>
      <w:r>
        <w:rPr>
          <w:rFonts w:ascii="宋体" w:hAnsi="宋体" w:hint="eastAsia"/>
          <w:sz w:val="24"/>
          <w:szCs w:val="24"/>
        </w:rPr>
        <w:t>上</w:t>
      </w:r>
      <w:r>
        <w:rPr>
          <w:rFonts w:ascii="宋体" w:hAnsi="宋体" w:hint="eastAsia"/>
          <w:sz w:val="24"/>
          <w:szCs w:val="24"/>
          <w:lang w:val="zh-CN"/>
        </w:rPr>
        <w:t>年相比,各减少34044.0万元,下降62.58%。</w:t>
      </w:r>
      <w:r w:rsidRPr="00413B17">
        <w:rPr>
          <w:rFonts w:ascii="宋体" w:hAnsi="宋体" w:hint="eastAsia"/>
          <w:sz w:val="24"/>
          <w:szCs w:val="24"/>
          <w:lang w:val="zh-CN"/>
        </w:rPr>
        <w:t>主要原因是</w:t>
      </w:r>
      <w:r w:rsidR="00387C09" w:rsidRPr="00413B17">
        <w:rPr>
          <w:rFonts w:ascii="宋体" w:hAnsi="宋体" w:hint="eastAsia"/>
          <w:sz w:val="24"/>
          <w:szCs w:val="24"/>
          <w:lang w:val="zh-CN"/>
        </w:rPr>
        <w:t>2</w:t>
      </w:r>
      <w:r w:rsidR="00387C09" w:rsidRPr="00413B17">
        <w:rPr>
          <w:rFonts w:ascii="宋体" w:hAnsi="宋体"/>
          <w:sz w:val="24"/>
          <w:szCs w:val="24"/>
          <w:lang w:val="zh-CN"/>
        </w:rPr>
        <w:t>023年无政府专项债券收入，财政拨款收支减少</w:t>
      </w:r>
      <w:r w:rsidRPr="00413B17">
        <w:rPr>
          <w:rFonts w:ascii="宋体" w:hAnsi="宋体" w:hint="eastAsia"/>
          <w:sz w:val="24"/>
          <w:szCs w:val="24"/>
          <w:lang w:val="zh-CN"/>
        </w:rPr>
        <w:t>。</w:t>
      </w:r>
    </w:p>
    <w:p w:rsidR="00926828" w:rsidRDefault="00081D37" w:rsidP="00E53589">
      <w:pPr>
        <w:spacing w:before="100" w:after="100"/>
        <w:rPr>
          <w:rFonts w:ascii="宋体" w:hAnsi="宋体"/>
          <w:b/>
          <w:bCs/>
          <w:sz w:val="24"/>
          <w:szCs w:val="24"/>
          <w:lang w:val="zh-CN"/>
        </w:rPr>
      </w:pPr>
      <w:r>
        <w:rPr>
          <w:rFonts w:ascii="宋体" w:hAnsi="宋体" w:hint="eastAsia"/>
          <w:b/>
          <w:bCs/>
          <w:sz w:val="24"/>
          <w:szCs w:val="24"/>
          <w:lang w:val="zh-CN"/>
        </w:rPr>
        <w:t>五、一般公共预算财政拨款支出决算情况说明</w:t>
      </w:r>
    </w:p>
    <w:p w:rsidR="00926828" w:rsidRDefault="00081D37" w:rsidP="00E53589">
      <w:pPr>
        <w:spacing w:before="100" w:after="100"/>
        <w:rPr>
          <w:rFonts w:ascii="宋体" w:hAnsi="宋体"/>
          <w:sz w:val="24"/>
          <w:szCs w:val="24"/>
          <w:lang w:val="zh-CN"/>
        </w:rPr>
      </w:pPr>
      <w:r>
        <w:rPr>
          <w:rFonts w:ascii="宋体" w:hAnsi="宋体" w:hint="eastAsia"/>
          <w:sz w:val="24"/>
          <w:szCs w:val="24"/>
          <w:lang w:val="zh-CN"/>
        </w:rPr>
        <w:t>（一）一般公共预算财政拨款支出决算总体情况</w:t>
      </w:r>
    </w:p>
    <w:p w:rsidR="00926828" w:rsidRPr="003E1529" w:rsidRDefault="00081D37" w:rsidP="00E53589">
      <w:pPr>
        <w:spacing w:before="100" w:after="100"/>
        <w:ind w:firstLineChars="200" w:firstLine="480"/>
        <w:rPr>
          <w:rFonts w:ascii="宋体" w:hAnsi="宋体"/>
          <w:color w:val="000000" w:themeColor="text1"/>
          <w:sz w:val="24"/>
          <w:szCs w:val="24"/>
          <w:lang w:val="zh-CN"/>
        </w:rPr>
      </w:pPr>
      <w:r w:rsidRPr="003E1529">
        <w:rPr>
          <w:rFonts w:ascii="宋体" w:hAnsi="宋体" w:hint="eastAsia"/>
          <w:color w:val="000000" w:themeColor="text1"/>
          <w:sz w:val="24"/>
          <w:szCs w:val="24"/>
          <w:lang w:val="zh-CN"/>
        </w:rPr>
        <w:t>2023年度一般公共预算财政拨款支出15340.94万元,较上年决算数减少793.19万元,下降4.92%。主要原因是</w:t>
      </w:r>
      <w:r w:rsidR="003E1529" w:rsidRPr="003E1529">
        <w:rPr>
          <w:rFonts w:ascii="宋体" w:hAnsi="宋体"/>
          <w:color w:val="000000" w:themeColor="text1"/>
          <w:sz w:val="24"/>
          <w:szCs w:val="24"/>
          <w:lang w:val="zh-CN"/>
        </w:rPr>
        <w:t>2022年西院区建设未完成，有政府专项债券支出，</w:t>
      </w:r>
      <w:r w:rsidR="003E1529" w:rsidRPr="003E1529">
        <w:rPr>
          <w:rFonts w:ascii="宋体" w:hAnsi="宋体" w:hint="eastAsia"/>
          <w:color w:val="000000" w:themeColor="text1"/>
          <w:sz w:val="24"/>
          <w:szCs w:val="24"/>
          <w:lang w:val="zh-CN"/>
        </w:rPr>
        <w:t>2</w:t>
      </w:r>
      <w:r w:rsidR="003E1529" w:rsidRPr="003E1529">
        <w:rPr>
          <w:rFonts w:ascii="宋体" w:hAnsi="宋体"/>
          <w:color w:val="000000" w:themeColor="text1"/>
          <w:sz w:val="24"/>
          <w:szCs w:val="24"/>
          <w:lang w:val="zh-CN"/>
        </w:rPr>
        <w:t>023年无政府专项债券支出</w:t>
      </w:r>
      <w:r w:rsidRPr="003E1529">
        <w:rPr>
          <w:rFonts w:ascii="宋体" w:hAnsi="宋体" w:hint="eastAsia"/>
          <w:color w:val="000000" w:themeColor="text1"/>
          <w:sz w:val="24"/>
          <w:szCs w:val="24"/>
          <w:lang w:val="zh-CN"/>
        </w:rPr>
        <w:t>。</w:t>
      </w:r>
    </w:p>
    <w:p w:rsidR="00926828" w:rsidRDefault="00081D37" w:rsidP="00E53589">
      <w:pPr>
        <w:numPr>
          <w:ilvl w:val="0"/>
          <w:numId w:val="7"/>
        </w:numPr>
        <w:spacing w:before="100" w:after="100"/>
        <w:rPr>
          <w:rFonts w:ascii="宋体" w:hAnsi="宋体"/>
          <w:color w:val="000000" w:themeColor="text1"/>
          <w:sz w:val="24"/>
          <w:szCs w:val="24"/>
          <w:lang w:val="zh-CN"/>
        </w:rPr>
      </w:pPr>
      <w:r>
        <w:rPr>
          <w:rFonts w:ascii="宋体" w:hAnsi="宋体" w:hint="eastAsia"/>
          <w:color w:val="000000" w:themeColor="text1"/>
          <w:sz w:val="24"/>
          <w:szCs w:val="24"/>
          <w:lang w:val="zh-CN"/>
        </w:rPr>
        <w:t>一般公共预算财政拨款支出决算结构情况</w:t>
      </w:r>
    </w:p>
    <w:p w:rsidR="00926828" w:rsidRDefault="00081D37" w:rsidP="00E53589">
      <w:pPr>
        <w:spacing w:before="100" w:after="100"/>
        <w:ind w:firstLineChars="200" w:firstLine="480"/>
        <w:rPr>
          <w:rFonts w:ascii="宋体" w:hAnsi="宋体"/>
          <w:color w:val="FF0000"/>
          <w:sz w:val="24"/>
          <w:szCs w:val="24"/>
          <w:lang w:val="zh-CN"/>
        </w:rPr>
      </w:pPr>
      <w:r>
        <w:rPr>
          <w:rFonts w:ascii="宋体" w:hAnsi="宋体" w:hint="eastAsia"/>
          <w:color w:val="000000" w:themeColor="text1"/>
          <w:sz w:val="24"/>
          <w:szCs w:val="24"/>
        </w:rPr>
        <w:t>2023年度一般公共预算财政拨款支出</w:t>
      </w:r>
      <w:r>
        <w:rPr>
          <w:rFonts w:ascii="宋体" w:hAnsi="宋体" w:hint="eastAsia"/>
          <w:sz w:val="24"/>
          <w:szCs w:val="24"/>
          <w:lang w:val="zh-CN"/>
        </w:rPr>
        <w:t>15340.94万元，主要用于以下方面：科学技术支出235.75万元，占1.54%；社会保障和就业支出190.04万元,占1.24%；卫生健康支出14831.33万元,占96.68%；住房保障支出83.82万元,占0.55%</w:t>
      </w:r>
      <w:r w:rsidR="00E53589">
        <w:rPr>
          <w:rFonts w:ascii="宋体" w:hAnsi="宋体" w:hint="eastAsia"/>
          <w:sz w:val="24"/>
          <w:szCs w:val="24"/>
          <w:lang w:val="zh-CN"/>
        </w:rPr>
        <w:t>。</w:t>
      </w:r>
      <w:r w:rsidR="00E53589">
        <w:rPr>
          <w:rFonts w:ascii="宋体" w:hAnsi="宋体"/>
          <w:color w:val="FF0000"/>
          <w:sz w:val="24"/>
          <w:szCs w:val="24"/>
          <w:lang w:val="zh-CN"/>
        </w:rPr>
        <w:t xml:space="preserve"> </w:t>
      </w:r>
    </w:p>
    <w:p w:rsidR="00926828" w:rsidRDefault="00081D37" w:rsidP="00E53589">
      <w:pPr>
        <w:numPr>
          <w:ilvl w:val="0"/>
          <w:numId w:val="7"/>
        </w:numPr>
        <w:spacing w:before="100" w:after="100"/>
        <w:rPr>
          <w:rFonts w:ascii="宋体" w:hAnsi="宋体"/>
          <w:color w:val="000000" w:themeColor="text1"/>
          <w:sz w:val="24"/>
          <w:szCs w:val="24"/>
          <w:lang w:val="zh-CN"/>
        </w:rPr>
      </w:pPr>
      <w:r>
        <w:rPr>
          <w:rFonts w:ascii="宋体" w:hAnsi="宋体" w:hint="eastAsia"/>
          <w:color w:val="000000" w:themeColor="text1"/>
          <w:sz w:val="24"/>
          <w:szCs w:val="24"/>
          <w:lang w:val="zh-CN"/>
        </w:rPr>
        <w:t>一般公共预算财政拨款支出决算具体情况。</w:t>
      </w:r>
    </w:p>
    <w:p w:rsidR="00926828" w:rsidRDefault="00081D37" w:rsidP="0003795F">
      <w:pPr>
        <w:spacing w:before="100" w:after="100"/>
        <w:ind w:firstLineChars="200" w:firstLine="480"/>
        <w:rPr>
          <w:rFonts w:ascii="宋体" w:hAnsi="宋体"/>
          <w:sz w:val="24"/>
          <w:szCs w:val="24"/>
          <w:lang w:val="zh-CN"/>
        </w:rPr>
      </w:pPr>
      <w:r>
        <w:rPr>
          <w:rFonts w:ascii="宋体" w:hAnsi="宋体" w:hint="eastAsia"/>
          <w:color w:val="000000" w:themeColor="text1"/>
          <w:sz w:val="24"/>
          <w:szCs w:val="24"/>
        </w:rPr>
        <w:t>2023年度一般公共预算财政拨款支出年初预算为</w:t>
      </w:r>
      <w:r>
        <w:rPr>
          <w:rFonts w:ascii="宋体" w:hAnsi="宋体" w:hint="eastAsia"/>
          <w:sz w:val="24"/>
          <w:szCs w:val="24"/>
          <w:lang w:val="zh-CN"/>
        </w:rPr>
        <w:t>3818.23万元,支出决算为15340.94万元,完成年初预算的401.78%。其中：</w:t>
      </w:r>
    </w:p>
    <w:p w:rsidR="00926828" w:rsidRDefault="0003795F" w:rsidP="00803C23">
      <w:pPr>
        <w:spacing w:before="100" w:after="100"/>
        <w:ind w:firstLineChars="200" w:firstLine="482"/>
        <w:rPr>
          <w:rFonts w:ascii="宋体" w:hAnsi="宋体"/>
          <w:color w:val="FF0000"/>
          <w:sz w:val="24"/>
          <w:szCs w:val="24"/>
          <w:lang w:val="zh-CN"/>
        </w:rPr>
      </w:pPr>
      <w:r>
        <w:rPr>
          <w:rFonts w:ascii="Times New Roman" w:eastAsiaTheme="minorEastAsia" w:hAnsi="Times New Roman"/>
          <w:b/>
          <w:sz w:val="24"/>
          <w:szCs w:val="24"/>
          <w:lang w:val="zh-CN"/>
        </w:rPr>
        <w:t>1</w:t>
      </w:r>
      <w:r w:rsidR="00081D37">
        <w:rPr>
          <w:rFonts w:ascii="宋体" w:hAnsi="宋体" w:hint="eastAsia"/>
          <w:b/>
          <w:sz w:val="24"/>
          <w:szCs w:val="24"/>
          <w:lang w:val="zh-CN"/>
        </w:rPr>
        <w:t>．科学技</w:t>
      </w:r>
      <w:r w:rsidR="00081D37" w:rsidRPr="005947FA">
        <w:rPr>
          <w:rFonts w:ascii="宋体" w:hAnsi="宋体" w:hint="eastAsia"/>
          <w:b/>
          <w:color w:val="000000" w:themeColor="text1"/>
          <w:sz w:val="24"/>
          <w:szCs w:val="24"/>
          <w:lang w:val="zh-CN"/>
        </w:rPr>
        <w:t>术支出</w:t>
      </w:r>
      <w:r w:rsidR="00081D37" w:rsidRPr="005947FA">
        <w:rPr>
          <w:rFonts w:ascii="宋体" w:hAnsi="宋体" w:hint="eastAsia"/>
          <w:color w:val="000000" w:themeColor="text1"/>
          <w:sz w:val="24"/>
          <w:szCs w:val="24"/>
          <w:lang w:val="zh-CN"/>
        </w:rPr>
        <w:t>年初预算数为0.00万元,支出决算为235.75万元,决算数大于预算数的主要原因是</w:t>
      </w:r>
      <w:r w:rsidR="005947FA" w:rsidRPr="005947FA">
        <w:rPr>
          <w:rFonts w:ascii="宋体" w:hAnsi="宋体" w:hint="eastAsia"/>
          <w:color w:val="000000" w:themeColor="text1"/>
          <w:sz w:val="24"/>
          <w:szCs w:val="24"/>
          <w:lang w:val="zh-CN"/>
        </w:rPr>
        <w:t>财政预拨款无该项经费预算，2</w:t>
      </w:r>
      <w:r w:rsidR="005947FA" w:rsidRPr="005947FA">
        <w:rPr>
          <w:rFonts w:ascii="宋体" w:hAnsi="宋体"/>
          <w:color w:val="000000" w:themeColor="text1"/>
          <w:sz w:val="24"/>
          <w:szCs w:val="24"/>
          <w:lang w:val="zh-CN"/>
        </w:rPr>
        <w:t>023年</w:t>
      </w:r>
      <w:r w:rsidR="005947FA" w:rsidRPr="005947FA">
        <w:rPr>
          <w:rFonts w:ascii="宋体" w:hAnsi="宋体" w:hint="eastAsia"/>
          <w:color w:val="000000" w:themeColor="text1"/>
          <w:sz w:val="24"/>
          <w:szCs w:val="24"/>
          <w:lang w:val="zh-CN"/>
        </w:rPr>
        <w:t>收到该项收入后支出，所以决算数大于预算数</w:t>
      </w:r>
      <w:r w:rsidR="00081D37" w:rsidRPr="005947FA">
        <w:rPr>
          <w:rFonts w:ascii="宋体" w:hAnsi="宋体" w:hint="eastAsia"/>
          <w:color w:val="000000" w:themeColor="text1"/>
          <w:sz w:val="24"/>
          <w:szCs w:val="24"/>
          <w:lang w:val="zh-CN"/>
        </w:rPr>
        <w:t>。</w:t>
      </w:r>
    </w:p>
    <w:p w:rsidR="00926828" w:rsidRDefault="005947FA" w:rsidP="00803C23">
      <w:pPr>
        <w:spacing w:before="100" w:after="100"/>
        <w:ind w:firstLineChars="200" w:firstLine="482"/>
        <w:rPr>
          <w:rFonts w:ascii="宋体" w:hAnsi="宋体"/>
          <w:color w:val="FF0000"/>
          <w:sz w:val="24"/>
          <w:szCs w:val="24"/>
          <w:lang w:val="zh-CN"/>
        </w:rPr>
      </w:pPr>
      <w:r>
        <w:rPr>
          <w:rFonts w:ascii="Times New Roman" w:eastAsiaTheme="minorEastAsia" w:hAnsi="Times New Roman"/>
          <w:b/>
          <w:sz w:val="24"/>
          <w:szCs w:val="24"/>
          <w:lang w:val="zh-CN"/>
        </w:rPr>
        <w:t>2</w:t>
      </w:r>
      <w:r w:rsidR="00081D37">
        <w:rPr>
          <w:rFonts w:ascii="宋体" w:hAnsi="宋体" w:hint="eastAsia"/>
          <w:b/>
          <w:sz w:val="24"/>
          <w:szCs w:val="24"/>
          <w:lang w:val="zh-CN"/>
        </w:rPr>
        <w:t>．社会保障和就业支出</w:t>
      </w:r>
      <w:r w:rsidR="00081D37">
        <w:rPr>
          <w:rFonts w:ascii="宋体" w:hAnsi="宋体" w:hint="eastAsia"/>
          <w:sz w:val="24"/>
          <w:szCs w:val="24"/>
          <w:lang w:val="zh-CN"/>
        </w:rPr>
        <w:t>年初预算数为124.04万元,支出决算为190.04万元,完成年初预算的153.21%,决算数大于预</w:t>
      </w:r>
      <w:r w:rsidR="00081D37" w:rsidRPr="00A32E02">
        <w:rPr>
          <w:rFonts w:ascii="宋体" w:hAnsi="宋体" w:hint="eastAsia"/>
          <w:color w:val="000000" w:themeColor="text1"/>
          <w:sz w:val="24"/>
          <w:szCs w:val="24"/>
          <w:lang w:val="zh-CN"/>
        </w:rPr>
        <w:t>算数的主要原因是</w:t>
      </w:r>
      <w:r w:rsidR="00A32E02" w:rsidRPr="00A32E02">
        <w:rPr>
          <w:rFonts w:ascii="宋体" w:hAnsi="宋体" w:hint="eastAsia"/>
          <w:color w:val="000000" w:themeColor="text1"/>
          <w:sz w:val="24"/>
          <w:szCs w:val="24"/>
          <w:lang w:val="zh-CN"/>
        </w:rPr>
        <w:t>死亡抚恤金等支出，上年无法确定预算金额，所以支出数大于预算数</w:t>
      </w:r>
      <w:r w:rsidR="00081D37" w:rsidRPr="00A32E02">
        <w:rPr>
          <w:rFonts w:ascii="宋体" w:hAnsi="宋体" w:hint="eastAsia"/>
          <w:color w:val="000000" w:themeColor="text1"/>
          <w:sz w:val="24"/>
          <w:szCs w:val="24"/>
          <w:lang w:val="zh-CN"/>
        </w:rPr>
        <w:t>。</w:t>
      </w:r>
    </w:p>
    <w:p w:rsidR="00926828" w:rsidRPr="009D672A" w:rsidRDefault="00A32E02" w:rsidP="00803C23">
      <w:pPr>
        <w:spacing w:before="100" w:after="100"/>
        <w:ind w:firstLineChars="200" w:firstLine="482"/>
        <w:rPr>
          <w:rFonts w:ascii="宋体" w:hAnsi="宋体"/>
          <w:color w:val="000000" w:themeColor="text1"/>
          <w:sz w:val="24"/>
          <w:szCs w:val="24"/>
          <w:lang w:val="zh-CN"/>
        </w:rPr>
      </w:pPr>
      <w:r>
        <w:rPr>
          <w:rFonts w:ascii="Times New Roman" w:eastAsiaTheme="minorEastAsia" w:hAnsi="Times New Roman"/>
          <w:b/>
          <w:sz w:val="24"/>
          <w:szCs w:val="24"/>
          <w:lang w:val="zh-CN"/>
        </w:rPr>
        <w:t>3</w:t>
      </w:r>
      <w:r w:rsidR="00081D37">
        <w:rPr>
          <w:rFonts w:ascii="宋体" w:hAnsi="宋体" w:hint="eastAsia"/>
          <w:b/>
          <w:sz w:val="24"/>
          <w:szCs w:val="24"/>
          <w:lang w:val="zh-CN"/>
        </w:rPr>
        <w:t>．卫生健康支出</w:t>
      </w:r>
      <w:r w:rsidR="00081D37">
        <w:rPr>
          <w:rFonts w:ascii="宋体" w:hAnsi="宋体" w:hint="eastAsia"/>
          <w:sz w:val="24"/>
          <w:szCs w:val="24"/>
          <w:lang w:val="zh-CN"/>
        </w:rPr>
        <w:t>年初</w:t>
      </w:r>
      <w:r w:rsidR="00081D37" w:rsidRPr="009D672A">
        <w:rPr>
          <w:rFonts w:ascii="宋体" w:hAnsi="宋体" w:hint="eastAsia"/>
          <w:color w:val="000000" w:themeColor="text1"/>
          <w:sz w:val="24"/>
          <w:szCs w:val="24"/>
          <w:lang w:val="zh-CN"/>
        </w:rPr>
        <w:t>预算数为3610.37万元,支出决算为14831.33万元,完成年初预算的410.8%,决算数大于预算数的主要原因是</w:t>
      </w:r>
      <w:r w:rsidR="009C595C" w:rsidRPr="009C595C">
        <w:rPr>
          <w:rFonts w:ascii="宋体" w:hAnsi="宋体" w:hint="eastAsia"/>
          <w:color w:val="000000" w:themeColor="text1"/>
          <w:sz w:val="24"/>
          <w:szCs w:val="24"/>
          <w:lang w:val="zh-CN"/>
        </w:rPr>
        <w:t>非连续性财政</w:t>
      </w:r>
      <w:proofErr w:type="gramStart"/>
      <w:r w:rsidR="009C595C" w:rsidRPr="009C595C">
        <w:rPr>
          <w:rFonts w:ascii="宋体" w:hAnsi="宋体" w:hint="eastAsia"/>
          <w:color w:val="000000" w:themeColor="text1"/>
          <w:sz w:val="24"/>
          <w:szCs w:val="24"/>
          <w:lang w:val="zh-CN"/>
        </w:rPr>
        <w:t>项目无预拨款</w:t>
      </w:r>
      <w:proofErr w:type="gramEnd"/>
      <w:r w:rsidR="009C595C" w:rsidRPr="009C595C">
        <w:rPr>
          <w:rFonts w:ascii="宋体" w:hAnsi="宋体" w:hint="eastAsia"/>
          <w:color w:val="000000" w:themeColor="text1"/>
          <w:sz w:val="24"/>
          <w:szCs w:val="24"/>
          <w:lang w:val="zh-CN"/>
        </w:rPr>
        <w:t>，</w:t>
      </w:r>
      <w:r w:rsidR="009C595C" w:rsidRPr="009C595C">
        <w:rPr>
          <w:rFonts w:ascii="宋体" w:hAnsi="宋体" w:hint="eastAsia"/>
          <w:color w:val="000000" w:themeColor="text1"/>
          <w:sz w:val="24"/>
          <w:szCs w:val="24"/>
          <w:lang w:val="zh-CN"/>
        </w:rPr>
        <w:lastRenderedPageBreak/>
        <w:t>而决算支出数为全部财政项目支出，包含上年结转项目支出</w:t>
      </w:r>
      <w:r w:rsidR="000D070C">
        <w:rPr>
          <w:rFonts w:ascii="宋体" w:hAnsi="宋体" w:hint="eastAsia"/>
          <w:color w:val="000000" w:themeColor="text1"/>
          <w:sz w:val="24"/>
          <w:szCs w:val="24"/>
          <w:lang w:val="zh-CN"/>
        </w:rPr>
        <w:t>，而且基本公共卫生等连续性项目有第二批拨款收入，</w:t>
      </w:r>
      <w:proofErr w:type="gramStart"/>
      <w:r w:rsidR="000D070C">
        <w:rPr>
          <w:rFonts w:ascii="宋体" w:hAnsi="宋体" w:hint="eastAsia"/>
          <w:color w:val="000000" w:themeColor="text1"/>
          <w:sz w:val="24"/>
          <w:szCs w:val="24"/>
          <w:lang w:val="zh-CN"/>
        </w:rPr>
        <w:t>财政无预拨款</w:t>
      </w:r>
      <w:proofErr w:type="gramEnd"/>
      <w:r w:rsidR="00C0619B">
        <w:rPr>
          <w:rFonts w:ascii="宋体" w:hAnsi="宋体" w:hint="eastAsia"/>
          <w:color w:val="000000" w:themeColor="text1"/>
          <w:sz w:val="24"/>
          <w:szCs w:val="24"/>
          <w:lang w:val="zh-CN"/>
        </w:rPr>
        <w:t>金额</w:t>
      </w:r>
      <w:r w:rsidR="00081D37" w:rsidRPr="009D672A">
        <w:rPr>
          <w:rFonts w:ascii="宋体" w:hAnsi="宋体" w:hint="eastAsia"/>
          <w:color w:val="000000" w:themeColor="text1"/>
          <w:sz w:val="24"/>
          <w:szCs w:val="24"/>
          <w:lang w:val="zh-CN"/>
        </w:rPr>
        <w:t>。</w:t>
      </w:r>
    </w:p>
    <w:p w:rsidR="00926828" w:rsidRPr="009D672A" w:rsidRDefault="00A32E02" w:rsidP="00B04663">
      <w:pPr>
        <w:spacing w:before="100" w:after="100"/>
        <w:ind w:firstLineChars="200" w:firstLine="482"/>
        <w:rPr>
          <w:rFonts w:ascii="宋体" w:hAnsi="宋体"/>
          <w:color w:val="000000" w:themeColor="text1"/>
          <w:sz w:val="24"/>
          <w:szCs w:val="24"/>
          <w:lang w:val="zh-CN"/>
        </w:rPr>
      </w:pPr>
      <w:r w:rsidRPr="009D672A">
        <w:rPr>
          <w:rFonts w:ascii="Times New Roman" w:eastAsiaTheme="minorEastAsia" w:hAnsi="Times New Roman"/>
          <w:b/>
          <w:color w:val="000000" w:themeColor="text1"/>
          <w:sz w:val="24"/>
          <w:szCs w:val="24"/>
          <w:lang w:val="zh-CN"/>
        </w:rPr>
        <w:t>4</w:t>
      </w:r>
      <w:r w:rsidR="00081D37" w:rsidRPr="009D672A">
        <w:rPr>
          <w:rFonts w:ascii="宋体" w:hAnsi="宋体" w:hint="eastAsia"/>
          <w:b/>
          <w:color w:val="000000" w:themeColor="text1"/>
          <w:sz w:val="24"/>
          <w:szCs w:val="24"/>
          <w:lang w:val="zh-CN"/>
        </w:rPr>
        <w:t>．住房保障支出</w:t>
      </w:r>
      <w:r w:rsidR="00081D37" w:rsidRPr="009D672A">
        <w:rPr>
          <w:rFonts w:ascii="宋体" w:hAnsi="宋体" w:hint="eastAsia"/>
          <w:color w:val="000000" w:themeColor="text1"/>
          <w:sz w:val="24"/>
          <w:szCs w:val="24"/>
          <w:lang w:val="zh-CN"/>
        </w:rPr>
        <w:t>年初预算数为83.82万元,支出决算为83.82万元,完成年初预算的100.0%,决算数小于预算数的主要原因是</w:t>
      </w:r>
      <w:r w:rsidRPr="009D672A">
        <w:rPr>
          <w:rFonts w:ascii="宋体" w:hAnsi="宋体" w:hint="eastAsia"/>
          <w:color w:val="000000" w:themeColor="text1"/>
          <w:sz w:val="24"/>
          <w:szCs w:val="24"/>
          <w:lang w:val="zh-CN"/>
        </w:rPr>
        <w:t>非连续性财政</w:t>
      </w:r>
      <w:proofErr w:type="gramStart"/>
      <w:r w:rsidRPr="009D672A">
        <w:rPr>
          <w:rFonts w:ascii="宋体" w:hAnsi="宋体" w:hint="eastAsia"/>
          <w:color w:val="000000" w:themeColor="text1"/>
          <w:sz w:val="24"/>
          <w:szCs w:val="24"/>
          <w:lang w:val="zh-CN"/>
        </w:rPr>
        <w:t>项目无预拨款</w:t>
      </w:r>
      <w:proofErr w:type="gramEnd"/>
      <w:r w:rsidRPr="009D672A">
        <w:rPr>
          <w:rFonts w:ascii="宋体" w:hAnsi="宋体" w:hint="eastAsia"/>
          <w:color w:val="000000" w:themeColor="text1"/>
          <w:sz w:val="24"/>
          <w:szCs w:val="24"/>
          <w:lang w:val="zh-CN"/>
        </w:rPr>
        <w:t>，而决算支出数为全部财政项目支出，包含上年结转项目支出</w:t>
      </w:r>
      <w:r w:rsidR="00081D37" w:rsidRPr="009D672A">
        <w:rPr>
          <w:rFonts w:ascii="宋体" w:hAnsi="宋体" w:hint="eastAsia"/>
          <w:color w:val="000000" w:themeColor="text1"/>
          <w:sz w:val="24"/>
          <w:szCs w:val="24"/>
          <w:lang w:val="zh-CN"/>
        </w:rPr>
        <w:t>。</w:t>
      </w:r>
    </w:p>
    <w:p w:rsidR="00926828" w:rsidRPr="009D672A" w:rsidRDefault="00081D37" w:rsidP="00E53589">
      <w:pPr>
        <w:spacing w:before="100" w:after="100"/>
        <w:rPr>
          <w:rFonts w:ascii="宋体" w:hAnsi="宋体"/>
          <w:b/>
          <w:bCs/>
          <w:color w:val="000000" w:themeColor="text1"/>
          <w:sz w:val="24"/>
          <w:szCs w:val="24"/>
          <w:lang w:val="zh-CN"/>
        </w:rPr>
      </w:pPr>
      <w:r w:rsidRPr="009D672A">
        <w:rPr>
          <w:rFonts w:ascii="宋体" w:hAnsi="宋体" w:hint="eastAsia"/>
          <w:b/>
          <w:bCs/>
          <w:color w:val="000000" w:themeColor="text1"/>
          <w:sz w:val="24"/>
          <w:szCs w:val="24"/>
          <w:lang w:val="zh-CN"/>
        </w:rPr>
        <w:t>六、一般公共预算财政拨款基本支出决算情况说明</w:t>
      </w:r>
    </w:p>
    <w:p w:rsidR="00926828" w:rsidRPr="009D672A" w:rsidRDefault="00081D37" w:rsidP="007109D7">
      <w:pPr>
        <w:spacing w:before="100" w:after="100"/>
        <w:ind w:firstLineChars="200" w:firstLine="480"/>
        <w:rPr>
          <w:rFonts w:ascii="宋体" w:hAnsi="宋体"/>
          <w:color w:val="000000" w:themeColor="text1"/>
          <w:sz w:val="24"/>
          <w:szCs w:val="24"/>
          <w:lang w:val="zh-CN"/>
        </w:rPr>
      </w:pPr>
      <w:r w:rsidRPr="009D672A">
        <w:rPr>
          <w:rFonts w:ascii="宋体" w:hAnsi="宋体" w:hint="eastAsia"/>
          <w:color w:val="000000" w:themeColor="text1"/>
          <w:sz w:val="24"/>
          <w:szCs w:val="24"/>
          <w:lang w:val="zh-CN"/>
        </w:rPr>
        <w:t>2023年度一般公共预算财政拨款基本支出1282.66万元。其中：</w:t>
      </w:r>
      <w:r w:rsidRPr="009D672A">
        <w:rPr>
          <w:rFonts w:ascii="宋体" w:hAnsi="宋体" w:hint="eastAsia"/>
          <w:b/>
          <w:color w:val="000000" w:themeColor="text1"/>
          <w:sz w:val="24"/>
          <w:szCs w:val="24"/>
          <w:lang w:val="zh-CN"/>
        </w:rPr>
        <w:t>人员经费</w:t>
      </w:r>
      <w:r w:rsidRPr="009D672A">
        <w:rPr>
          <w:rFonts w:ascii="宋体" w:hAnsi="宋体" w:hint="eastAsia"/>
          <w:color w:val="000000" w:themeColor="text1"/>
          <w:sz w:val="24"/>
          <w:szCs w:val="24"/>
          <w:lang w:val="zh-CN"/>
        </w:rPr>
        <w:t>1214.66万元,较上年决算数增加223.22万元,增长22.51%,主要原因是</w:t>
      </w:r>
      <w:r w:rsidR="009D672A" w:rsidRPr="009D672A">
        <w:rPr>
          <w:rFonts w:ascii="宋体" w:hAnsi="宋体" w:hint="eastAsia"/>
          <w:color w:val="000000" w:themeColor="text1"/>
          <w:sz w:val="24"/>
          <w:szCs w:val="24"/>
          <w:lang w:val="zh-CN"/>
        </w:rPr>
        <w:t>根据业务需要，人员增加，人员经费增长</w:t>
      </w:r>
      <w:r w:rsidRPr="009D672A">
        <w:rPr>
          <w:rFonts w:ascii="宋体" w:hAnsi="宋体" w:hint="eastAsia"/>
          <w:color w:val="000000" w:themeColor="text1"/>
          <w:sz w:val="24"/>
          <w:szCs w:val="24"/>
          <w:lang w:val="zh-CN"/>
        </w:rPr>
        <w:t>。人员经费用途主要包括</w:t>
      </w:r>
      <w:r w:rsidR="009D672A" w:rsidRPr="009D672A">
        <w:rPr>
          <w:rFonts w:ascii="宋体" w:hAnsi="宋体" w:hint="eastAsia"/>
          <w:color w:val="000000" w:themeColor="text1"/>
          <w:sz w:val="24"/>
          <w:szCs w:val="24"/>
          <w:lang w:val="zh-CN"/>
        </w:rPr>
        <w:t>基本工资</w:t>
      </w:r>
      <w:r w:rsidR="009D672A">
        <w:rPr>
          <w:rFonts w:ascii="宋体" w:hAnsi="宋体" w:hint="eastAsia"/>
          <w:color w:val="000000" w:themeColor="text1"/>
          <w:sz w:val="24"/>
          <w:szCs w:val="24"/>
          <w:lang w:val="zh-CN"/>
        </w:rPr>
        <w:t>、津贴补贴、奖金、绩效工资、养老保险、职业年金、医疗保险、其他社会保险、住房公积金、对个人和家庭的补助</w:t>
      </w:r>
      <w:r w:rsidRPr="009D672A">
        <w:rPr>
          <w:rFonts w:ascii="宋体" w:hAnsi="宋体" w:hint="eastAsia"/>
          <w:color w:val="000000" w:themeColor="text1"/>
          <w:sz w:val="24"/>
          <w:szCs w:val="24"/>
          <w:lang w:val="zh-CN"/>
        </w:rPr>
        <w:t>。</w:t>
      </w:r>
      <w:r w:rsidRPr="009D672A">
        <w:rPr>
          <w:rFonts w:ascii="宋体" w:hAnsi="宋体" w:hint="eastAsia"/>
          <w:b/>
          <w:color w:val="000000" w:themeColor="text1"/>
          <w:sz w:val="24"/>
          <w:szCs w:val="24"/>
          <w:lang w:val="zh-CN"/>
        </w:rPr>
        <w:t>公用经费</w:t>
      </w:r>
      <w:r w:rsidRPr="009D672A">
        <w:rPr>
          <w:rFonts w:ascii="宋体" w:hAnsi="宋体" w:hint="eastAsia"/>
          <w:color w:val="000000" w:themeColor="text1"/>
          <w:sz w:val="24"/>
          <w:szCs w:val="24"/>
          <w:lang w:val="zh-CN"/>
        </w:rPr>
        <w:t>68.00万元,较上年决算数减少4633.91万元,下降98.55%,主要原因是</w:t>
      </w:r>
      <w:r w:rsidR="009D672A">
        <w:rPr>
          <w:rFonts w:ascii="宋体" w:hAnsi="宋体" w:hint="eastAsia"/>
          <w:color w:val="000000" w:themeColor="text1"/>
          <w:sz w:val="24"/>
          <w:szCs w:val="24"/>
          <w:lang w:val="zh-CN"/>
        </w:rPr>
        <w:t>将床位补贴等财政拨款收入从基本支出调整至项目支出</w:t>
      </w:r>
      <w:r w:rsidRPr="009D672A">
        <w:rPr>
          <w:rFonts w:ascii="宋体" w:hAnsi="宋体" w:hint="eastAsia"/>
          <w:color w:val="000000" w:themeColor="text1"/>
          <w:sz w:val="24"/>
          <w:szCs w:val="24"/>
          <w:lang w:val="zh-CN"/>
        </w:rPr>
        <w:t>。公用经费用途主要包括</w:t>
      </w:r>
      <w:r w:rsidR="009D672A">
        <w:rPr>
          <w:rFonts w:ascii="宋体" w:hAnsi="宋体" w:hint="eastAsia"/>
          <w:color w:val="000000" w:themeColor="text1"/>
          <w:sz w:val="24"/>
          <w:szCs w:val="24"/>
          <w:lang w:val="zh-CN"/>
        </w:rPr>
        <w:t>用于保健部的</w:t>
      </w:r>
      <w:r w:rsidRPr="009D672A">
        <w:rPr>
          <w:rFonts w:ascii="宋体" w:hAnsi="宋体" w:hint="eastAsia"/>
          <w:color w:val="000000" w:themeColor="text1"/>
          <w:sz w:val="24"/>
          <w:szCs w:val="24"/>
          <w:lang w:val="zh-CN"/>
        </w:rPr>
        <w:t>办公费、</w:t>
      </w:r>
      <w:r w:rsidR="009D672A">
        <w:rPr>
          <w:rFonts w:ascii="宋体" w:hAnsi="宋体" w:hint="eastAsia"/>
          <w:color w:val="000000" w:themeColor="text1"/>
          <w:sz w:val="24"/>
          <w:szCs w:val="24"/>
          <w:lang w:val="zh-CN"/>
        </w:rPr>
        <w:t>电费、水费、邮电费、取暖费、差旅费、维修（护）费、培训费、公务接待费、工会经费、福利费、公务用车运行维护费</w:t>
      </w:r>
      <w:r w:rsidRPr="009D672A">
        <w:rPr>
          <w:rFonts w:ascii="宋体" w:hAnsi="宋体" w:hint="eastAsia"/>
          <w:color w:val="000000" w:themeColor="text1"/>
          <w:sz w:val="24"/>
          <w:szCs w:val="24"/>
          <w:lang w:val="zh-CN"/>
        </w:rPr>
        <w:t>。</w:t>
      </w:r>
    </w:p>
    <w:p w:rsidR="00926828" w:rsidRPr="001C2BD0" w:rsidRDefault="00081D37" w:rsidP="00E53589">
      <w:pPr>
        <w:spacing w:before="100" w:after="100"/>
        <w:rPr>
          <w:rFonts w:ascii="宋体" w:hAnsi="宋体"/>
          <w:b/>
          <w:bCs/>
          <w:color w:val="000000" w:themeColor="text1"/>
          <w:sz w:val="24"/>
          <w:szCs w:val="24"/>
          <w:lang w:val="zh-CN"/>
        </w:rPr>
      </w:pPr>
      <w:r>
        <w:rPr>
          <w:rFonts w:ascii="宋体" w:hAnsi="宋体" w:hint="eastAsia"/>
          <w:b/>
          <w:bCs/>
          <w:sz w:val="24"/>
          <w:szCs w:val="24"/>
          <w:lang w:val="zh-CN"/>
        </w:rPr>
        <w:t>七、</w:t>
      </w:r>
      <w:r w:rsidRPr="001C2BD0">
        <w:rPr>
          <w:rFonts w:ascii="宋体" w:hAnsi="宋体" w:hint="eastAsia"/>
          <w:b/>
          <w:bCs/>
          <w:color w:val="000000" w:themeColor="text1"/>
          <w:sz w:val="24"/>
          <w:szCs w:val="24"/>
          <w:lang w:val="zh-CN"/>
        </w:rPr>
        <w:t>政府性基金预算财政拨款收支决算情况说明</w:t>
      </w:r>
    </w:p>
    <w:p w:rsidR="00926828" w:rsidRPr="001C2BD0" w:rsidRDefault="00081D37" w:rsidP="001C2BD0">
      <w:pPr>
        <w:spacing w:before="100" w:after="100"/>
        <w:ind w:firstLineChars="200" w:firstLine="480"/>
        <w:rPr>
          <w:rFonts w:ascii="宋体" w:hAnsi="宋体"/>
          <w:color w:val="000000" w:themeColor="text1"/>
          <w:sz w:val="24"/>
          <w:szCs w:val="24"/>
          <w:lang w:val="zh-CN"/>
        </w:rPr>
      </w:pPr>
      <w:r w:rsidRPr="001C2BD0">
        <w:rPr>
          <w:rFonts w:ascii="宋体" w:hAnsi="宋体" w:hint="eastAsia"/>
          <w:color w:val="000000" w:themeColor="text1"/>
          <w:sz w:val="24"/>
          <w:szCs w:val="24"/>
          <w:lang w:val="zh-CN"/>
        </w:rPr>
        <w:t>本部门2023年度无政府性基金收入,也没有使用政府性基金安排的支出。</w:t>
      </w:r>
    </w:p>
    <w:p w:rsidR="00926828" w:rsidRPr="001C2BD0" w:rsidRDefault="00081D37" w:rsidP="00E53589">
      <w:pPr>
        <w:spacing w:before="100" w:after="100"/>
        <w:rPr>
          <w:rFonts w:ascii="宋体" w:hAnsi="宋体"/>
          <w:b/>
          <w:bCs/>
          <w:color w:val="000000" w:themeColor="text1"/>
          <w:sz w:val="24"/>
          <w:szCs w:val="24"/>
          <w:lang w:val="zh-CN"/>
        </w:rPr>
      </w:pPr>
      <w:r w:rsidRPr="001C2BD0">
        <w:rPr>
          <w:rFonts w:ascii="宋体" w:hAnsi="宋体" w:hint="eastAsia"/>
          <w:b/>
          <w:bCs/>
          <w:color w:val="000000" w:themeColor="text1"/>
          <w:sz w:val="24"/>
          <w:szCs w:val="24"/>
          <w:lang w:val="zh-CN"/>
        </w:rPr>
        <w:t>八、国有资本经营预算财政拨款支出情况说明</w:t>
      </w:r>
    </w:p>
    <w:p w:rsidR="00926828" w:rsidRPr="001C2BD0" w:rsidRDefault="00081D37" w:rsidP="001C2BD0">
      <w:pPr>
        <w:spacing w:before="100" w:after="100"/>
        <w:ind w:firstLineChars="200" w:firstLine="480"/>
        <w:rPr>
          <w:rFonts w:ascii="宋体" w:hAnsi="宋体"/>
          <w:color w:val="000000" w:themeColor="text1"/>
          <w:sz w:val="24"/>
          <w:szCs w:val="24"/>
          <w:lang w:val="zh-CN"/>
        </w:rPr>
      </w:pPr>
      <w:r w:rsidRPr="001C2BD0">
        <w:rPr>
          <w:rFonts w:ascii="宋体" w:hAnsi="宋体" w:hint="eastAsia"/>
          <w:color w:val="000000" w:themeColor="text1"/>
          <w:sz w:val="24"/>
          <w:szCs w:val="24"/>
          <w:lang w:val="zh-CN"/>
        </w:rPr>
        <w:t>本部门2023年度没有使用国有资本经营预算安排的支出。</w:t>
      </w:r>
    </w:p>
    <w:p w:rsidR="00926828" w:rsidRDefault="00081D37" w:rsidP="00E53589">
      <w:pPr>
        <w:spacing w:before="100" w:after="100"/>
        <w:rPr>
          <w:rFonts w:ascii="宋体" w:hAnsi="宋体"/>
          <w:b/>
          <w:bCs/>
          <w:sz w:val="24"/>
          <w:szCs w:val="24"/>
          <w:lang w:val="zh-CN"/>
        </w:rPr>
      </w:pPr>
      <w:r>
        <w:rPr>
          <w:rFonts w:ascii="宋体" w:hAnsi="宋体" w:hint="eastAsia"/>
          <w:b/>
          <w:bCs/>
          <w:sz w:val="24"/>
          <w:szCs w:val="24"/>
        </w:rPr>
        <w:t>九</w:t>
      </w:r>
      <w:r>
        <w:rPr>
          <w:rFonts w:ascii="宋体" w:hAnsi="宋体" w:hint="eastAsia"/>
          <w:b/>
          <w:bCs/>
          <w:sz w:val="24"/>
          <w:szCs w:val="24"/>
          <w:lang w:val="zh-CN"/>
        </w:rPr>
        <w:t>、财政拨款</w:t>
      </w:r>
      <w:r>
        <w:rPr>
          <w:rFonts w:ascii="宋体" w:hAnsi="宋体"/>
          <w:b/>
          <w:bCs/>
          <w:sz w:val="24"/>
          <w:szCs w:val="24"/>
          <w:lang w:val="zh-CN"/>
        </w:rPr>
        <w:t>“</w:t>
      </w:r>
      <w:r>
        <w:rPr>
          <w:rFonts w:ascii="宋体" w:hAnsi="宋体" w:hint="eastAsia"/>
          <w:b/>
          <w:bCs/>
          <w:sz w:val="24"/>
          <w:szCs w:val="24"/>
          <w:lang w:val="zh-CN"/>
        </w:rPr>
        <w:t>三公</w:t>
      </w:r>
      <w:r>
        <w:rPr>
          <w:rFonts w:ascii="宋体" w:hAnsi="宋体"/>
          <w:b/>
          <w:bCs/>
          <w:sz w:val="24"/>
          <w:szCs w:val="24"/>
          <w:lang w:val="zh-CN"/>
        </w:rPr>
        <w:t>”</w:t>
      </w:r>
      <w:r>
        <w:rPr>
          <w:rFonts w:ascii="宋体" w:hAnsi="宋体" w:hint="eastAsia"/>
          <w:b/>
          <w:bCs/>
          <w:sz w:val="24"/>
          <w:szCs w:val="24"/>
          <w:lang w:val="zh-CN"/>
        </w:rPr>
        <w:t>经费支出决算情况说明</w:t>
      </w:r>
    </w:p>
    <w:p w:rsidR="00926828" w:rsidRDefault="00081D37" w:rsidP="00E53589">
      <w:pPr>
        <w:spacing w:before="100" w:after="100"/>
        <w:rPr>
          <w:rFonts w:ascii="宋体" w:hAnsi="宋体"/>
          <w:sz w:val="24"/>
          <w:szCs w:val="24"/>
          <w:lang w:val="zh-CN"/>
        </w:rPr>
      </w:pPr>
      <w:r>
        <w:rPr>
          <w:rFonts w:ascii="宋体" w:hAnsi="宋体" w:hint="eastAsia"/>
          <w:b/>
          <w:sz w:val="24"/>
          <w:szCs w:val="24"/>
          <w:lang w:val="zh-CN"/>
        </w:rPr>
        <w:t>(</w:t>
      </w:r>
      <w:proofErr w:type="gramStart"/>
      <w:r>
        <w:rPr>
          <w:rFonts w:ascii="宋体" w:hAnsi="宋体" w:hint="eastAsia"/>
          <w:b/>
          <w:sz w:val="24"/>
          <w:szCs w:val="24"/>
          <w:lang w:val="zh-CN"/>
        </w:rPr>
        <w:t>一</w:t>
      </w:r>
      <w:proofErr w:type="gramEnd"/>
      <w:r>
        <w:rPr>
          <w:rFonts w:ascii="宋体" w:hAnsi="宋体" w:hint="eastAsia"/>
          <w:b/>
          <w:sz w:val="24"/>
          <w:szCs w:val="24"/>
          <w:lang w:val="zh-CN"/>
        </w:rPr>
        <w:t>)</w:t>
      </w:r>
      <w:r w:rsidR="00B04663">
        <w:rPr>
          <w:rFonts w:ascii="宋体" w:hAnsi="宋体"/>
          <w:b/>
          <w:sz w:val="24"/>
          <w:szCs w:val="24"/>
          <w:lang w:val="zh-CN"/>
        </w:rPr>
        <w:t xml:space="preserve"> </w:t>
      </w:r>
      <w:r>
        <w:rPr>
          <w:rFonts w:ascii="Times New Roman" w:eastAsia="Times New Roman" w:hAnsi="Times New Roman"/>
          <w:b/>
          <w:sz w:val="24"/>
          <w:szCs w:val="24"/>
          <w:lang w:val="zh-CN"/>
        </w:rPr>
        <w:t>“</w:t>
      </w:r>
      <w:r>
        <w:rPr>
          <w:rFonts w:ascii="宋体" w:hAnsi="宋体" w:hint="eastAsia"/>
          <w:b/>
          <w:sz w:val="24"/>
          <w:szCs w:val="24"/>
          <w:lang w:val="zh-CN"/>
        </w:rPr>
        <w:t>三公</w:t>
      </w:r>
      <w:r>
        <w:rPr>
          <w:rFonts w:ascii="Times New Roman" w:eastAsia="Times New Roman" w:hAnsi="Times New Roman"/>
          <w:b/>
          <w:sz w:val="24"/>
          <w:szCs w:val="24"/>
          <w:lang w:val="zh-CN"/>
        </w:rPr>
        <w:t>”</w:t>
      </w:r>
      <w:r>
        <w:rPr>
          <w:rFonts w:ascii="宋体" w:hAnsi="宋体" w:hint="eastAsia"/>
          <w:b/>
          <w:sz w:val="24"/>
          <w:szCs w:val="24"/>
          <w:lang w:val="zh-CN"/>
        </w:rPr>
        <w:t>经费财政拨款支出总体情况说明</w:t>
      </w:r>
    </w:p>
    <w:p w:rsidR="00926828" w:rsidRPr="007E28C6" w:rsidRDefault="00081D37" w:rsidP="0078440E">
      <w:pPr>
        <w:spacing w:before="100" w:after="100"/>
        <w:ind w:firstLineChars="200" w:firstLine="480"/>
        <w:rPr>
          <w:rFonts w:ascii="宋体" w:hAnsi="宋体"/>
          <w:color w:val="000000" w:themeColor="text1"/>
          <w:sz w:val="24"/>
          <w:szCs w:val="24"/>
          <w:lang w:val="zh-CN"/>
        </w:rPr>
      </w:pPr>
      <w:r>
        <w:rPr>
          <w:rFonts w:ascii="宋体" w:hAnsi="宋体" w:hint="eastAsia"/>
          <w:sz w:val="24"/>
          <w:szCs w:val="24"/>
          <w:lang w:val="zh-CN"/>
        </w:rPr>
        <w:t>2023年度</w:t>
      </w:r>
      <w:r>
        <w:rPr>
          <w:rFonts w:ascii="宋体" w:hAnsi="宋体"/>
          <w:sz w:val="24"/>
          <w:szCs w:val="24"/>
          <w:lang w:val="zh-CN"/>
        </w:rPr>
        <w:t>“</w:t>
      </w:r>
      <w:r>
        <w:rPr>
          <w:rFonts w:ascii="宋体" w:hAnsi="宋体" w:hint="eastAsia"/>
          <w:sz w:val="24"/>
          <w:szCs w:val="24"/>
          <w:lang w:val="zh-CN"/>
        </w:rPr>
        <w:t>三公</w:t>
      </w:r>
      <w:r>
        <w:rPr>
          <w:rFonts w:ascii="宋体" w:hAnsi="宋体"/>
          <w:sz w:val="24"/>
          <w:szCs w:val="24"/>
          <w:lang w:val="zh-CN"/>
        </w:rPr>
        <w:t>”</w:t>
      </w:r>
      <w:r>
        <w:rPr>
          <w:rFonts w:ascii="宋体" w:hAnsi="宋体" w:hint="eastAsia"/>
          <w:sz w:val="24"/>
          <w:szCs w:val="24"/>
          <w:lang w:val="zh-CN"/>
        </w:rPr>
        <w:t>经费支出</w:t>
      </w:r>
      <w:r>
        <w:rPr>
          <w:rFonts w:ascii="宋体" w:hAnsi="宋体" w:hint="eastAsia"/>
          <w:sz w:val="24"/>
          <w:szCs w:val="24"/>
        </w:rPr>
        <w:t>全年</w:t>
      </w:r>
      <w:r w:rsidRPr="007E28C6">
        <w:rPr>
          <w:rFonts w:ascii="宋体" w:hAnsi="宋体" w:hint="eastAsia"/>
          <w:color w:val="000000" w:themeColor="text1"/>
          <w:sz w:val="24"/>
          <w:szCs w:val="24"/>
          <w:lang w:val="zh-CN"/>
        </w:rPr>
        <w:t>预算数为6.73万元,支出决算为6.73万元,决算数</w:t>
      </w:r>
      <w:r w:rsidR="0078440E" w:rsidRPr="007E28C6">
        <w:rPr>
          <w:rFonts w:ascii="宋体" w:hAnsi="宋体" w:hint="eastAsia"/>
          <w:color w:val="000000" w:themeColor="text1"/>
          <w:sz w:val="24"/>
          <w:szCs w:val="24"/>
          <w:lang w:val="zh-CN"/>
        </w:rPr>
        <w:t>等于</w:t>
      </w:r>
      <w:r w:rsidRPr="007E28C6">
        <w:rPr>
          <w:rFonts w:ascii="宋体" w:hAnsi="宋体" w:hint="eastAsia"/>
          <w:color w:val="000000" w:themeColor="text1"/>
          <w:sz w:val="24"/>
          <w:szCs w:val="24"/>
          <w:lang w:val="zh-CN"/>
        </w:rPr>
        <w:t>预算数,</w:t>
      </w:r>
      <w:r w:rsidRPr="007E28C6">
        <w:rPr>
          <w:rFonts w:ascii="宋体" w:hAnsi="宋体" w:hint="eastAsia"/>
          <w:color w:val="000000" w:themeColor="text1"/>
          <w:sz w:val="24"/>
          <w:szCs w:val="24"/>
        </w:rPr>
        <w:t>较上年决算数减少0.0</w:t>
      </w:r>
      <w:r w:rsidRPr="007E28C6">
        <w:rPr>
          <w:rFonts w:ascii="宋体" w:hAnsi="宋体" w:hint="eastAsia"/>
          <w:color w:val="000000" w:themeColor="text1"/>
          <w:sz w:val="24"/>
          <w:szCs w:val="24"/>
          <w:lang w:val="zh-CN"/>
        </w:rPr>
        <w:t>万元</w:t>
      </w:r>
      <w:r w:rsidRPr="007E28C6">
        <w:rPr>
          <w:rFonts w:ascii="宋体" w:hAnsi="宋体" w:hint="eastAsia"/>
          <w:color w:val="000000" w:themeColor="text1"/>
          <w:sz w:val="24"/>
          <w:szCs w:val="24"/>
        </w:rPr>
        <w:t>,下降0.0</w:t>
      </w:r>
      <w:r w:rsidRPr="007E28C6">
        <w:rPr>
          <w:rFonts w:ascii="宋体" w:hAnsi="宋体" w:hint="eastAsia"/>
          <w:color w:val="000000" w:themeColor="text1"/>
          <w:sz w:val="24"/>
          <w:szCs w:val="24"/>
          <w:lang w:val="zh-CN"/>
        </w:rPr>
        <w:t>%</w:t>
      </w:r>
      <w:r w:rsidR="00F41F73">
        <w:rPr>
          <w:rFonts w:ascii="宋体" w:hAnsi="宋体" w:hint="eastAsia"/>
          <w:color w:val="000000" w:themeColor="text1"/>
          <w:sz w:val="24"/>
          <w:szCs w:val="24"/>
          <w:lang w:val="zh-CN"/>
        </w:rPr>
        <w:t>，无变化</w:t>
      </w:r>
      <w:r w:rsidRPr="007E28C6">
        <w:rPr>
          <w:rFonts w:ascii="宋体" w:hAnsi="宋体" w:hint="eastAsia"/>
          <w:color w:val="000000" w:themeColor="text1"/>
          <w:sz w:val="24"/>
          <w:szCs w:val="24"/>
          <w:lang w:val="zh-CN"/>
        </w:rPr>
        <w:t>。</w:t>
      </w:r>
    </w:p>
    <w:p w:rsidR="00926828" w:rsidRPr="007E28C6" w:rsidRDefault="00081D37" w:rsidP="00E53589">
      <w:pPr>
        <w:numPr>
          <w:ilvl w:val="0"/>
          <w:numId w:val="5"/>
        </w:numPr>
        <w:spacing w:before="100" w:after="100"/>
        <w:rPr>
          <w:rFonts w:ascii="宋体" w:hAnsi="宋体"/>
          <w:b/>
          <w:color w:val="000000" w:themeColor="text1"/>
          <w:sz w:val="24"/>
          <w:szCs w:val="24"/>
          <w:lang w:val="zh-CN"/>
        </w:rPr>
      </w:pPr>
      <w:r w:rsidRPr="007E28C6">
        <w:rPr>
          <w:rFonts w:ascii="Times New Roman" w:eastAsia="Times New Roman" w:hAnsi="Times New Roman"/>
          <w:b/>
          <w:color w:val="000000" w:themeColor="text1"/>
          <w:sz w:val="24"/>
          <w:szCs w:val="24"/>
          <w:lang w:val="zh-CN"/>
        </w:rPr>
        <w:t>“</w:t>
      </w:r>
      <w:r w:rsidRPr="007E28C6">
        <w:rPr>
          <w:rFonts w:ascii="宋体" w:hAnsi="宋体" w:hint="eastAsia"/>
          <w:b/>
          <w:color w:val="000000" w:themeColor="text1"/>
          <w:sz w:val="24"/>
          <w:szCs w:val="24"/>
          <w:lang w:val="zh-CN"/>
        </w:rPr>
        <w:t>三公</w:t>
      </w:r>
      <w:r w:rsidRPr="007E28C6">
        <w:rPr>
          <w:rFonts w:ascii="Times New Roman" w:eastAsia="Times New Roman" w:hAnsi="Times New Roman"/>
          <w:b/>
          <w:color w:val="000000" w:themeColor="text1"/>
          <w:sz w:val="24"/>
          <w:szCs w:val="24"/>
          <w:lang w:val="zh-CN"/>
        </w:rPr>
        <w:t>”</w:t>
      </w:r>
      <w:r w:rsidRPr="007E28C6">
        <w:rPr>
          <w:rFonts w:ascii="宋体" w:hAnsi="宋体" w:hint="eastAsia"/>
          <w:b/>
          <w:color w:val="000000" w:themeColor="text1"/>
          <w:sz w:val="24"/>
          <w:szCs w:val="24"/>
          <w:lang w:val="zh-CN"/>
        </w:rPr>
        <w:t>经费财政拨款支出决算具体情况说明</w:t>
      </w:r>
    </w:p>
    <w:p w:rsidR="00926828" w:rsidRPr="007E28C6" w:rsidRDefault="00081D37" w:rsidP="007E28C6">
      <w:pPr>
        <w:spacing w:before="100" w:after="100"/>
        <w:ind w:firstLineChars="200" w:firstLine="482"/>
        <w:rPr>
          <w:rFonts w:ascii="宋体" w:hAnsi="宋体"/>
          <w:color w:val="000000" w:themeColor="text1"/>
          <w:sz w:val="24"/>
          <w:szCs w:val="24"/>
          <w:lang w:val="zh-CN"/>
        </w:rPr>
      </w:pPr>
      <w:r w:rsidRPr="007E28C6">
        <w:rPr>
          <w:rFonts w:ascii="Times New Roman" w:eastAsia="Times New Roman" w:hAnsi="Times New Roman"/>
          <w:b/>
          <w:color w:val="000000" w:themeColor="text1"/>
          <w:sz w:val="24"/>
          <w:szCs w:val="24"/>
          <w:lang w:val="zh-CN"/>
        </w:rPr>
        <w:t>1.</w:t>
      </w:r>
      <w:r w:rsidRPr="007E28C6">
        <w:rPr>
          <w:rFonts w:ascii="宋体" w:hAnsi="宋体" w:hint="eastAsia"/>
          <w:b/>
          <w:color w:val="000000" w:themeColor="text1"/>
          <w:sz w:val="24"/>
          <w:szCs w:val="24"/>
          <w:lang w:val="zh-CN"/>
        </w:rPr>
        <w:t>因公出国(境)费用</w:t>
      </w:r>
      <w:r w:rsidRPr="007E28C6">
        <w:rPr>
          <w:rFonts w:ascii="宋体" w:hAnsi="宋体" w:hint="eastAsia"/>
          <w:color w:val="000000" w:themeColor="text1"/>
          <w:sz w:val="24"/>
          <w:szCs w:val="24"/>
        </w:rPr>
        <w:t>全年</w:t>
      </w:r>
      <w:r w:rsidRPr="007E28C6">
        <w:rPr>
          <w:rFonts w:ascii="宋体" w:hAnsi="宋体" w:hint="eastAsia"/>
          <w:color w:val="000000" w:themeColor="text1"/>
          <w:sz w:val="24"/>
          <w:szCs w:val="24"/>
          <w:lang w:val="zh-CN"/>
        </w:rPr>
        <w:t>预算数为0.00万元,支出决算为0.00万元,</w:t>
      </w:r>
      <w:r w:rsidR="007E28C6" w:rsidRPr="007E28C6">
        <w:rPr>
          <w:rFonts w:ascii="宋体" w:hAnsi="宋体" w:hint="eastAsia"/>
          <w:color w:val="000000" w:themeColor="text1"/>
          <w:sz w:val="24"/>
          <w:szCs w:val="24"/>
          <w:lang w:val="zh-CN"/>
        </w:rPr>
        <w:t>决算数等于</w:t>
      </w:r>
      <w:r w:rsidRPr="007E28C6">
        <w:rPr>
          <w:rFonts w:ascii="宋体" w:hAnsi="宋体" w:hint="eastAsia"/>
          <w:color w:val="000000" w:themeColor="text1"/>
          <w:sz w:val="24"/>
          <w:szCs w:val="24"/>
          <w:lang w:val="zh-CN"/>
        </w:rPr>
        <w:t>预算数,</w:t>
      </w:r>
      <w:r w:rsidRPr="007E28C6">
        <w:rPr>
          <w:rFonts w:ascii="宋体" w:hAnsi="宋体" w:hint="eastAsia"/>
          <w:color w:val="000000" w:themeColor="text1"/>
          <w:sz w:val="24"/>
          <w:szCs w:val="24"/>
        </w:rPr>
        <w:t>较上年决算数减少0.0</w:t>
      </w:r>
      <w:r w:rsidRPr="007E28C6">
        <w:rPr>
          <w:rFonts w:ascii="宋体" w:hAnsi="宋体" w:hint="eastAsia"/>
          <w:color w:val="000000" w:themeColor="text1"/>
          <w:sz w:val="24"/>
          <w:szCs w:val="24"/>
          <w:lang w:val="zh-CN"/>
        </w:rPr>
        <w:t>万元</w:t>
      </w:r>
      <w:r w:rsidRPr="007E28C6">
        <w:rPr>
          <w:rFonts w:ascii="宋体" w:hAnsi="宋体" w:hint="eastAsia"/>
          <w:color w:val="000000" w:themeColor="text1"/>
          <w:sz w:val="24"/>
          <w:szCs w:val="24"/>
        </w:rPr>
        <w:t>,下降</w:t>
      </w:r>
      <w:r w:rsidR="007E28C6" w:rsidRPr="007E28C6">
        <w:rPr>
          <w:rFonts w:ascii="宋体" w:hAnsi="宋体" w:hint="eastAsia"/>
          <w:color w:val="000000" w:themeColor="text1"/>
          <w:sz w:val="24"/>
          <w:szCs w:val="24"/>
        </w:rPr>
        <w:t>0</w:t>
      </w:r>
      <w:r w:rsidRPr="007E28C6">
        <w:rPr>
          <w:rFonts w:ascii="宋体" w:hAnsi="宋体" w:hint="eastAsia"/>
          <w:color w:val="000000" w:themeColor="text1"/>
          <w:sz w:val="24"/>
          <w:szCs w:val="24"/>
          <w:lang w:val="zh-CN"/>
        </w:rPr>
        <w:t>%</w:t>
      </w:r>
      <w:r w:rsidR="00A9659B">
        <w:rPr>
          <w:rFonts w:ascii="宋体" w:hAnsi="宋体" w:hint="eastAsia"/>
          <w:color w:val="000000" w:themeColor="text1"/>
          <w:sz w:val="24"/>
          <w:szCs w:val="24"/>
          <w:lang w:val="zh-CN"/>
        </w:rPr>
        <w:t>，无变化</w:t>
      </w:r>
      <w:r w:rsidRPr="007E28C6">
        <w:rPr>
          <w:rFonts w:ascii="宋体" w:hAnsi="宋体" w:hint="eastAsia"/>
          <w:color w:val="000000" w:themeColor="text1"/>
          <w:sz w:val="24"/>
          <w:szCs w:val="24"/>
          <w:lang w:val="zh-CN"/>
        </w:rPr>
        <w:t>。</w:t>
      </w:r>
    </w:p>
    <w:p w:rsidR="00926828" w:rsidRPr="007E28C6" w:rsidRDefault="00081D37" w:rsidP="007E28C6">
      <w:pPr>
        <w:spacing w:before="100" w:after="100"/>
        <w:ind w:firstLineChars="200" w:firstLine="482"/>
        <w:rPr>
          <w:rFonts w:ascii="宋体" w:hAnsi="宋体"/>
          <w:color w:val="000000" w:themeColor="text1"/>
          <w:sz w:val="24"/>
          <w:szCs w:val="24"/>
          <w:lang w:val="zh-CN"/>
        </w:rPr>
      </w:pPr>
      <w:r w:rsidRPr="007E28C6">
        <w:rPr>
          <w:rFonts w:ascii="Times New Roman" w:eastAsia="Times New Roman" w:hAnsi="Times New Roman"/>
          <w:b/>
          <w:color w:val="000000" w:themeColor="text1"/>
          <w:sz w:val="24"/>
          <w:szCs w:val="24"/>
          <w:lang w:val="zh-CN"/>
        </w:rPr>
        <w:t>2.</w:t>
      </w:r>
      <w:r w:rsidRPr="007E28C6">
        <w:rPr>
          <w:rFonts w:ascii="宋体" w:hAnsi="宋体" w:hint="eastAsia"/>
          <w:b/>
          <w:color w:val="000000" w:themeColor="text1"/>
          <w:sz w:val="24"/>
          <w:szCs w:val="24"/>
          <w:lang w:val="zh-CN"/>
        </w:rPr>
        <w:t>公务用车购置及运行维护费</w:t>
      </w:r>
      <w:r w:rsidRPr="007E28C6">
        <w:rPr>
          <w:rFonts w:ascii="宋体" w:hAnsi="宋体" w:hint="eastAsia"/>
          <w:color w:val="000000" w:themeColor="text1"/>
          <w:sz w:val="24"/>
          <w:szCs w:val="24"/>
        </w:rPr>
        <w:t>全年</w:t>
      </w:r>
      <w:r w:rsidRPr="007E28C6">
        <w:rPr>
          <w:rFonts w:ascii="宋体" w:hAnsi="宋体" w:hint="eastAsia"/>
          <w:color w:val="000000" w:themeColor="text1"/>
          <w:sz w:val="24"/>
          <w:szCs w:val="24"/>
          <w:lang w:val="zh-CN"/>
        </w:rPr>
        <w:t>预算数为5.95万元,支出决算为5.95万元,</w:t>
      </w:r>
      <w:r w:rsidR="007E28C6" w:rsidRPr="007E28C6">
        <w:rPr>
          <w:rFonts w:ascii="宋体" w:hAnsi="宋体" w:hint="eastAsia"/>
          <w:color w:val="000000" w:themeColor="text1"/>
          <w:sz w:val="24"/>
          <w:szCs w:val="24"/>
          <w:lang w:val="zh-CN"/>
        </w:rPr>
        <w:t>决算数等于</w:t>
      </w:r>
      <w:r w:rsidRPr="007E28C6">
        <w:rPr>
          <w:rFonts w:ascii="宋体" w:hAnsi="宋体" w:hint="eastAsia"/>
          <w:color w:val="000000" w:themeColor="text1"/>
          <w:sz w:val="24"/>
          <w:szCs w:val="24"/>
          <w:lang w:val="zh-CN"/>
        </w:rPr>
        <w:t>预算数,</w:t>
      </w:r>
      <w:r w:rsidRPr="007E28C6">
        <w:rPr>
          <w:rFonts w:ascii="宋体" w:hAnsi="宋体" w:hint="eastAsia"/>
          <w:color w:val="000000" w:themeColor="text1"/>
          <w:sz w:val="24"/>
          <w:szCs w:val="24"/>
        </w:rPr>
        <w:t>较上年决算数减少0.05</w:t>
      </w:r>
      <w:r w:rsidRPr="007E28C6">
        <w:rPr>
          <w:rFonts w:ascii="宋体" w:hAnsi="宋体" w:hint="eastAsia"/>
          <w:color w:val="000000" w:themeColor="text1"/>
          <w:sz w:val="24"/>
          <w:szCs w:val="24"/>
          <w:lang w:val="zh-CN"/>
        </w:rPr>
        <w:t>万元</w:t>
      </w:r>
      <w:r w:rsidRPr="007E28C6">
        <w:rPr>
          <w:rFonts w:ascii="宋体" w:hAnsi="宋体" w:hint="eastAsia"/>
          <w:color w:val="000000" w:themeColor="text1"/>
          <w:sz w:val="24"/>
          <w:szCs w:val="24"/>
        </w:rPr>
        <w:t>,下降0.83</w:t>
      </w:r>
      <w:r w:rsidRPr="007E28C6">
        <w:rPr>
          <w:rFonts w:ascii="宋体" w:hAnsi="宋体" w:hint="eastAsia"/>
          <w:color w:val="000000" w:themeColor="text1"/>
          <w:sz w:val="24"/>
          <w:szCs w:val="24"/>
          <w:lang w:val="zh-CN"/>
        </w:rPr>
        <w:t>%</w:t>
      </w:r>
      <w:r w:rsidRPr="007E28C6">
        <w:rPr>
          <w:rFonts w:ascii="宋体" w:hAnsi="宋体" w:hint="eastAsia"/>
          <w:color w:val="000000" w:themeColor="text1"/>
          <w:sz w:val="24"/>
          <w:szCs w:val="24"/>
        </w:rPr>
        <w:t>,主要原因是</w:t>
      </w:r>
      <w:r w:rsidR="007E28C6" w:rsidRPr="007E28C6">
        <w:rPr>
          <w:rFonts w:ascii="宋体" w:hAnsi="宋体" w:hint="eastAsia"/>
          <w:color w:val="000000" w:themeColor="text1"/>
          <w:sz w:val="24"/>
          <w:szCs w:val="24"/>
        </w:rPr>
        <w:t>节约成本，减少支出</w:t>
      </w:r>
      <w:r w:rsidRPr="007E28C6">
        <w:rPr>
          <w:rFonts w:ascii="宋体" w:hAnsi="宋体" w:hint="eastAsia"/>
          <w:color w:val="000000" w:themeColor="text1"/>
          <w:sz w:val="24"/>
          <w:szCs w:val="24"/>
          <w:lang w:val="zh-CN"/>
        </w:rPr>
        <w:t>。</w:t>
      </w:r>
    </w:p>
    <w:p w:rsidR="00926828" w:rsidRPr="007E28C6" w:rsidRDefault="00081D37" w:rsidP="007E28C6">
      <w:pPr>
        <w:spacing w:before="100" w:after="100"/>
        <w:ind w:firstLineChars="200" w:firstLine="482"/>
        <w:rPr>
          <w:rFonts w:ascii="宋体" w:hAnsi="宋体"/>
          <w:color w:val="000000" w:themeColor="text1"/>
          <w:sz w:val="24"/>
          <w:szCs w:val="24"/>
          <w:lang w:val="zh-CN"/>
        </w:rPr>
      </w:pPr>
      <w:r w:rsidRPr="007E28C6">
        <w:rPr>
          <w:rFonts w:ascii="宋体" w:hAnsi="宋体" w:hint="eastAsia"/>
          <w:b/>
          <w:color w:val="000000" w:themeColor="text1"/>
          <w:sz w:val="24"/>
          <w:szCs w:val="24"/>
          <w:lang w:val="zh-CN"/>
        </w:rPr>
        <w:t>其中：公务用车购置费</w:t>
      </w:r>
      <w:r w:rsidRPr="007E28C6">
        <w:rPr>
          <w:rFonts w:ascii="宋体" w:hAnsi="宋体" w:hint="eastAsia"/>
          <w:color w:val="000000" w:themeColor="text1"/>
          <w:sz w:val="24"/>
          <w:szCs w:val="24"/>
        </w:rPr>
        <w:t>全年</w:t>
      </w:r>
      <w:r w:rsidRPr="007E28C6">
        <w:rPr>
          <w:rFonts w:ascii="宋体" w:hAnsi="宋体" w:hint="eastAsia"/>
          <w:color w:val="000000" w:themeColor="text1"/>
          <w:sz w:val="24"/>
          <w:szCs w:val="24"/>
          <w:lang w:val="zh-CN"/>
        </w:rPr>
        <w:t>预算数为0.00万元,支出决算为0.00万元,</w:t>
      </w:r>
      <w:r w:rsidR="007E28C6" w:rsidRPr="007E28C6">
        <w:rPr>
          <w:rFonts w:ascii="宋体" w:hAnsi="宋体" w:hint="eastAsia"/>
          <w:color w:val="000000" w:themeColor="text1"/>
          <w:sz w:val="24"/>
          <w:szCs w:val="24"/>
          <w:lang w:val="zh-CN"/>
        </w:rPr>
        <w:t>决算数等于</w:t>
      </w:r>
      <w:r w:rsidRPr="007E28C6">
        <w:rPr>
          <w:rFonts w:ascii="宋体" w:hAnsi="宋体" w:hint="eastAsia"/>
          <w:color w:val="000000" w:themeColor="text1"/>
          <w:sz w:val="24"/>
          <w:szCs w:val="24"/>
          <w:lang w:val="zh-CN"/>
        </w:rPr>
        <w:t>预算数,</w:t>
      </w:r>
      <w:r w:rsidRPr="007E28C6">
        <w:rPr>
          <w:rFonts w:ascii="宋体" w:hAnsi="宋体" w:hint="eastAsia"/>
          <w:color w:val="000000" w:themeColor="text1"/>
          <w:sz w:val="24"/>
          <w:szCs w:val="24"/>
        </w:rPr>
        <w:t>较上年决算数减少0.0</w:t>
      </w:r>
      <w:r w:rsidRPr="007E28C6">
        <w:rPr>
          <w:rFonts w:ascii="宋体" w:hAnsi="宋体" w:hint="eastAsia"/>
          <w:color w:val="000000" w:themeColor="text1"/>
          <w:sz w:val="24"/>
          <w:szCs w:val="24"/>
          <w:lang w:val="zh-CN"/>
        </w:rPr>
        <w:t>万元</w:t>
      </w:r>
      <w:r w:rsidRPr="007E28C6">
        <w:rPr>
          <w:rFonts w:ascii="宋体" w:hAnsi="宋体" w:hint="eastAsia"/>
          <w:color w:val="000000" w:themeColor="text1"/>
          <w:sz w:val="24"/>
          <w:szCs w:val="24"/>
        </w:rPr>
        <w:t>,下降</w:t>
      </w:r>
      <w:r w:rsidR="007E28C6" w:rsidRPr="007E28C6">
        <w:rPr>
          <w:rFonts w:ascii="宋体" w:hAnsi="宋体" w:hint="eastAsia"/>
          <w:color w:val="000000" w:themeColor="text1"/>
          <w:sz w:val="24"/>
          <w:szCs w:val="24"/>
        </w:rPr>
        <w:t>0</w:t>
      </w:r>
      <w:r w:rsidRPr="007E28C6">
        <w:rPr>
          <w:rFonts w:ascii="宋体" w:hAnsi="宋体" w:hint="eastAsia"/>
          <w:color w:val="000000" w:themeColor="text1"/>
          <w:sz w:val="24"/>
          <w:szCs w:val="24"/>
          <w:lang w:val="zh-CN"/>
        </w:rPr>
        <w:t>%</w:t>
      </w:r>
      <w:r w:rsidR="00A9659B">
        <w:rPr>
          <w:rFonts w:ascii="宋体" w:hAnsi="宋体" w:hint="eastAsia"/>
          <w:color w:val="000000" w:themeColor="text1"/>
          <w:sz w:val="24"/>
          <w:szCs w:val="24"/>
          <w:lang w:val="zh-CN"/>
        </w:rPr>
        <w:t>，无变化</w:t>
      </w:r>
      <w:r w:rsidRPr="007E28C6">
        <w:rPr>
          <w:rFonts w:ascii="宋体" w:hAnsi="宋体" w:hint="eastAsia"/>
          <w:color w:val="000000" w:themeColor="text1"/>
          <w:sz w:val="24"/>
          <w:szCs w:val="24"/>
          <w:lang w:val="zh-CN"/>
        </w:rPr>
        <w:t>。</w:t>
      </w:r>
    </w:p>
    <w:p w:rsidR="007E28C6" w:rsidRPr="007E28C6" w:rsidRDefault="00081D37" w:rsidP="007E28C6">
      <w:pPr>
        <w:spacing w:before="100" w:after="100"/>
        <w:ind w:firstLineChars="200" w:firstLine="482"/>
        <w:rPr>
          <w:rFonts w:ascii="宋体" w:hAnsi="宋体"/>
          <w:color w:val="000000" w:themeColor="text1"/>
          <w:sz w:val="24"/>
          <w:szCs w:val="24"/>
        </w:rPr>
      </w:pPr>
      <w:r w:rsidRPr="007E28C6">
        <w:rPr>
          <w:rFonts w:ascii="宋体" w:hAnsi="宋体" w:hint="eastAsia"/>
          <w:b/>
          <w:color w:val="000000" w:themeColor="text1"/>
          <w:sz w:val="24"/>
          <w:szCs w:val="24"/>
          <w:lang w:val="zh-CN"/>
        </w:rPr>
        <w:t>公务用车运行维护费</w:t>
      </w:r>
      <w:r w:rsidRPr="007E28C6">
        <w:rPr>
          <w:rFonts w:ascii="宋体" w:hAnsi="宋体" w:hint="eastAsia"/>
          <w:color w:val="000000" w:themeColor="text1"/>
          <w:sz w:val="24"/>
          <w:szCs w:val="24"/>
        </w:rPr>
        <w:t>全年</w:t>
      </w:r>
      <w:r w:rsidRPr="007E28C6">
        <w:rPr>
          <w:rFonts w:ascii="宋体" w:hAnsi="宋体" w:hint="eastAsia"/>
          <w:color w:val="000000" w:themeColor="text1"/>
          <w:sz w:val="24"/>
          <w:szCs w:val="24"/>
          <w:lang w:val="zh-CN"/>
        </w:rPr>
        <w:t>预算数为5.95万元,支出决算为5.95万元,</w:t>
      </w:r>
      <w:r w:rsidR="007E28C6" w:rsidRPr="007E28C6">
        <w:rPr>
          <w:rFonts w:ascii="宋体" w:hAnsi="宋体" w:hint="eastAsia"/>
          <w:color w:val="000000" w:themeColor="text1"/>
          <w:sz w:val="24"/>
          <w:szCs w:val="24"/>
          <w:lang w:val="zh-CN"/>
        </w:rPr>
        <w:t>决算数等于</w:t>
      </w:r>
      <w:r w:rsidRPr="007E28C6">
        <w:rPr>
          <w:rFonts w:ascii="宋体" w:hAnsi="宋体" w:hint="eastAsia"/>
          <w:color w:val="000000" w:themeColor="text1"/>
          <w:sz w:val="24"/>
          <w:szCs w:val="24"/>
          <w:lang w:val="zh-CN"/>
        </w:rPr>
        <w:t>预算数,</w:t>
      </w:r>
      <w:r w:rsidRPr="007E28C6">
        <w:rPr>
          <w:rFonts w:ascii="宋体" w:hAnsi="宋体" w:hint="eastAsia"/>
          <w:color w:val="000000" w:themeColor="text1"/>
          <w:sz w:val="24"/>
          <w:szCs w:val="24"/>
        </w:rPr>
        <w:t>较上年决算数减少0.05</w:t>
      </w:r>
      <w:r w:rsidRPr="007E28C6">
        <w:rPr>
          <w:rFonts w:ascii="宋体" w:hAnsi="宋体" w:hint="eastAsia"/>
          <w:color w:val="000000" w:themeColor="text1"/>
          <w:sz w:val="24"/>
          <w:szCs w:val="24"/>
          <w:lang w:val="zh-CN"/>
        </w:rPr>
        <w:t>万元</w:t>
      </w:r>
      <w:r w:rsidRPr="007E28C6">
        <w:rPr>
          <w:rFonts w:ascii="宋体" w:hAnsi="宋体" w:hint="eastAsia"/>
          <w:color w:val="000000" w:themeColor="text1"/>
          <w:sz w:val="24"/>
          <w:szCs w:val="24"/>
        </w:rPr>
        <w:t>,下降0.83</w:t>
      </w:r>
      <w:r w:rsidRPr="007E28C6">
        <w:rPr>
          <w:rFonts w:ascii="宋体" w:hAnsi="宋体" w:hint="eastAsia"/>
          <w:color w:val="000000" w:themeColor="text1"/>
          <w:sz w:val="24"/>
          <w:szCs w:val="24"/>
          <w:lang w:val="zh-CN"/>
        </w:rPr>
        <w:t>%</w:t>
      </w:r>
      <w:r w:rsidRPr="007E28C6">
        <w:rPr>
          <w:rFonts w:ascii="宋体" w:hAnsi="宋体" w:hint="eastAsia"/>
          <w:color w:val="000000" w:themeColor="text1"/>
          <w:sz w:val="24"/>
          <w:szCs w:val="24"/>
        </w:rPr>
        <w:t>,主要原因是</w:t>
      </w:r>
      <w:r w:rsidR="007E28C6" w:rsidRPr="007E28C6">
        <w:rPr>
          <w:rFonts w:ascii="宋体" w:hAnsi="宋体" w:hint="eastAsia"/>
          <w:color w:val="000000" w:themeColor="text1"/>
          <w:sz w:val="24"/>
          <w:szCs w:val="24"/>
        </w:rPr>
        <w:t>节约成本，减少支出。</w:t>
      </w:r>
    </w:p>
    <w:p w:rsidR="00926828" w:rsidRPr="007E28C6" w:rsidRDefault="00081D37" w:rsidP="007E28C6">
      <w:pPr>
        <w:spacing w:before="100" w:after="100"/>
        <w:ind w:firstLineChars="200" w:firstLine="482"/>
        <w:rPr>
          <w:rFonts w:ascii="宋体" w:hAnsi="宋体"/>
          <w:color w:val="000000" w:themeColor="text1"/>
          <w:sz w:val="24"/>
          <w:szCs w:val="24"/>
          <w:lang w:val="zh-CN"/>
        </w:rPr>
      </w:pPr>
      <w:r w:rsidRPr="007E28C6">
        <w:rPr>
          <w:rFonts w:ascii="宋体" w:hAnsi="宋体" w:hint="eastAsia"/>
          <w:b/>
          <w:color w:val="000000" w:themeColor="text1"/>
          <w:sz w:val="24"/>
          <w:szCs w:val="24"/>
          <w:lang w:val="zh-CN"/>
        </w:rPr>
        <w:t>公务接待费</w:t>
      </w:r>
      <w:r w:rsidRPr="007E28C6">
        <w:rPr>
          <w:rFonts w:ascii="宋体" w:hAnsi="宋体" w:hint="eastAsia"/>
          <w:color w:val="000000" w:themeColor="text1"/>
          <w:sz w:val="24"/>
          <w:szCs w:val="24"/>
        </w:rPr>
        <w:t>全</w:t>
      </w:r>
      <w:r w:rsidRPr="007E28C6">
        <w:rPr>
          <w:rFonts w:ascii="宋体" w:hAnsi="宋体" w:hint="eastAsia"/>
          <w:color w:val="000000" w:themeColor="text1"/>
          <w:sz w:val="24"/>
          <w:szCs w:val="24"/>
          <w:lang w:val="zh-CN"/>
        </w:rPr>
        <w:t>年预算数为0.78万元,支出决算为0.78万元,</w:t>
      </w:r>
      <w:r w:rsidR="007E28C6" w:rsidRPr="007E28C6">
        <w:rPr>
          <w:rFonts w:ascii="宋体" w:hAnsi="宋体" w:hint="eastAsia"/>
          <w:color w:val="000000" w:themeColor="text1"/>
          <w:sz w:val="24"/>
          <w:szCs w:val="24"/>
          <w:lang w:val="zh-CN"/>
        </w:rPr>
        <w:t>决算数等于</w:t>
      </w:r>
      <w:r w:rsidRPr="007E28C6">
        <w:rPr>
          <w:rFonts w:ascii="宋体" w:hAnsi="宋体" w:hint="eastAsia"/>
          <w:color w:val="000000" w:themeColor="text1"/>
          <w:sz w:val="24"/>
          <w:szCs w:val="24"/>
          <w:lang w:val="zh-CN"/>
        </w:rPr>
        <w:t>预算数,</w:t>
      </w:r>
      <w:r w:rsidRPr="007E28C6">
        <w:rPr>
          <w:rFonts w:ascii="宋体" w:hAnsi="宋体" w:hint="eastAsia"/>
          <w:color w:val="000000" w:themeColor="text1"/>
          <w:sz w:val="24"/>
          <w:szCs w:val="24"/>
        </w:rPr>
        <w:t>较上年决算数增加0.05</w:t>
      </w:r>
      <w:r w:rsidRPr="007E28C6">
        <w:rPr>
          <w:rFonts w:ascii="宋体" w:hAnsi="宋体" w:hint="eastAsia"/>
          <w:color w:val="000000" w:themeColor="text1"/>
          <w:sz w:val="24"/>
          <w:szCs w:val="24"/>
          <w:lang w:val="zh-CN"/>
        </w:rPr>
        <w:t>万元</w:t>
      </w:r>
      <w:r w:rsidRPr="007E28C6">
        <w:rPr>
          <w:rFonts w:ascii="宋体" w:hAnsi="宋体" w:hint="eastAsia"/>
          <w:color w:val="000000" w:themeColor="text1"/>
          <w:sz w:val="24"/>
          <w:szCs w:val="24"/>
        </w:rPr>
        <w:t>,增长6.85</w:t>
      </w:r>
      <w:r w:rsidRPr="007E28C6">
        <w:rPr>
          <w:rFonts w:ascii="宋体" w:hAnsi="宋体" w:hint="eastAsia"/>
          <w:color w:val="000000" w:themeColor="text1"/>
          <w:sz w:val="24"/>
          <w:szCs w:val="24"/>
          <w:lang w:val="zh-CN"/>
        </w:rPr>
        <w:t>%</w:t>
      </w:r>
      <w:r w:rsidRPr="007E28C6">
        <w:rPr>
          <w:rFonts w:ascii="宋体" w:hAnsi="宋体" w:hint="eastAsia"/>
          <w:color w:val="000000" w:themeColor="text1"/>
          <w:sz w:val="24"/>
          <w:szCs w:val="24"/>
        </w:rPr>
        <w:t>,主要原因是</w:t>
      </w:r>
      <w:r w:rsidR="007E28C6" w:rsidRPr="007E28C6">
        <w:rPr>
          <w:rFonts w:ascii="宋体" w:hAnsi="宋体" w:hint="eastAsia"/>
          <w:color w:val="000000" w:themeColor="text1"/>
          <w:sz w:val="24"/>
          <w:szCs w:val="24"/>
        </w:rPr>
        <w:t>安宁新院区接待学习参观人员增加</w:t>
      </w:r>
      <w:r w:rsidRPr="007E28C6">
        <w:rPr>
          <w:rFonts w:ascii="宋体" w:hAnsi="宋体" w:hint="eastAsia"/>
          <w:color w:val="000000" w:themeColor="text1"/>
          <w:sz w:val="24"/>
          <w:szCs w:val="24"/>
          <w:lang w:val="zh-CN"/>
        </w:rPr>
        <w:t>。</w:t>
      </w:r>
    </w:p>
    <w:p w:rsidR="00926828" w:rsidRDefault="00081D37" w:rsidP="007E28C6">
      <w:pPr>
        <w:spacing w:before="100" w:after="100"/>
        <w:ind w:firstLineChars="200" w:firstLine="480"/>
        <w:rPr>
          <w:rFonts w:ascii="宋体" w:hAnsi="宋体"/>
          <w:color w:val="FF0000"/>
          <w:sz w:val="24"/>
          <w:szCs w:val="24"/>
        </w:rPr>
      </w:pPr>
      <w:r>
        <w:rPr>
          <w:rFonts w:ascii="宋体" w:hAnsi="宋体" w:hint="eastAsia"/>
          <w:color w:val="000000" w:themeColor="text1"/>
          <w:sz w:val="24"/>
          <w:szCs w:val="24"/>
          <w:lang w:val="zh-CN"/>
        </w:rPr>
        <w:lastRenderedPageBreak/>
        <w:t>外事接待费支出0.00</w:t>
      </w:r>
      <w:r>
        <w:rPr>
          <w:rFonts w:ascii="宋体" w:hAnsi="宋体" w:hint="eastAsia"/>
          <w:sz w:val="24"/>
          <w:szCs w:val="24"/>
          <w:lang w:val="zh-CN"/>
        </w:rPr>
        <w:t>万元。</w:t>
      </w:r>
    </w:p>
    <w:p w:rsidR="00926828" w:rsidRPr="000E5563" w:rsidRDefault="00081D37" w:rsidP="000E5563">
      <w:pPr>
        <w:spacing w:before="100" w:after="100"/>
        <w:ind w:firstLineChars="200" w:firstLine="480"/>
        <w:rPr>
          <w:rFonts w:ascii="宋体" w:hAnsi="宋体" w:hint="eastAsia"/>
          <w:color w:val="000000" w:themeColor="text1"/>
          <w:sz w:val="24"/>
          <w:szCs w:val="24"/>
          <w:lang w:val="zh-CN"/>
        </w:rPr>
      </w:pPr>
      <w:r>
        <w:rPr>
          <w:rFonts w:ascii="宋体" w:hAnsi="宋体" w:hint="eastAsia"/>
          <w:color w:val="000000" w:themeColor="text1"/>
          <w:sz w:val="24"/>
          <w:szCs w:val="24"/>
        </w:rPr>
        <w:t>其他国内公务接待支出</w:t>
      </w:r>
      <w:r w:rsidR="000E5563">
        <w:rPr>
          <w:rFonts w:ascii="宋体" w:hAnsi="宋体" w:hint="eastAsia"/>
          <w:color w:val="000000" w:themeColor="text1"/>
          <w:sz w:val="24"/>
          <w:szCs w:val="24"/>
        </w:rPr>
        <w:t>0</w:t>
      </w:r>
      <w:r w:rsidR="000E5563">
        <w:rPr>
          <w:rFonts w:ascii="宋体" w:hAnsi="宋体"/>
          <w:color w:val="000000" w:themeColor="text1"/>
          <w:sz w:val="24"/>
          <w:szCs w:val="24"/>
        </w:rPr>
        <w:t>.78</w:t>
      </w:r>
      <w:r>
        <w:rPr>
          <w:rFonts w:ascii="宋体" w:hAnsi="宋体" w:hint="eastAsia"/>
          <w:sz w:val="24"/>
          <w:szCs w:val="24"/>
          <w:lang w:val="zh-CN"/>
        </w:rPr>
        <w:t>万元</w:t>
      </w:r>
      <w:r w:rsidR="000E5563">
        <w:rPr>
          <w:rFonts w:ascii="宋体" w:hAnsi="宋体" w:hint="eastAsia"/>
          <w:sz w:val="24"/>
          <w:szCs w:val="24"/>
          <w:lang w:val="zh-CN"/>
        </w:rPr>
        <w:t>，</w:t>
      </w:r>
      <w:r w:rsidR="000E5563" w:rsidRPr="007E28C6">
        <w:rPr>
          <w:rFonts w:ascii="宋体" w:hAnsi="宋体" w:hint="eastAsia"/>
          <w:color w:val="000000" w:themeColor="text1"/>
          <w:sz w:val="24"/>
          <w:szCs w:val="24"/>
          <w:lang w:val="zh-CN"/>
        </w:rPr>
        <w:t>支出决算为0.78万元,决算数等于预算数,</w:t>
      </w:r>
      <w:r w:rsidR="000E5563" w:rsidRPr="007E28C6">
        <w:rPr>
          <w:rFonts w:ascii="宋体" w:hAnsi="宋体" w:hint="eastAsia"/>
          <w:color w:val="000000" w:themeColor="text1"/>
          <w:sz w:val="24"/>
          <w:szCs w:val="24"/>
        </w:rPr>
        <w:t>较上年决算数增加0.05</w:t>
      </w:r>
      <w:r w:rsidR="000E5563" w:rsidRPr="007E28C6">
        <w:rPr>
          <w:rFonts w:ascii="宋体" w:hAnsi="宋体" w:hint="eastAsia"/>
          <w:color w:val="000000" w:themeColor="text1"/>
          <w:sz w:val="24"/>
          <w:szCs w:val="24"/>
          <w:lang w:val="zh-CN"/>
        </w:rPr>
        <w:t>万元</w:t>
      </w:r>
      <w:r w:rsidR="000E5563" w:rsidRPr="007E28C6">
        <w:rPr>
          <w:rFonts w:ascii="宋体" w:hAnsi="宋体" w:hint="eastAsia"/>
          <w:color w:val="000000" w:themeColor="text1"/>
          <w:sz w:val="24"/>
          <w:szCs w:val="24"/>
        </w:rPr>
        <w:t>,增长6.85</w:t>
      </w:r>
      <w:r w:rsidR="000E5563" w:rsidRPr="007E28C6">
        <w:rPr>
          <w:rFonts w:ascii="宋体" w:hAnsi="宋体" w:hint="eastAsia"/>
          <w:color w:val="000000" w:themeColor="text1"/>
          <w:sz w:val="24"/>
          <w:szCs w:val="24"/>
          <w:lang w:val="zh-CN"/>
        </w:rPr>
        <w:t>%</w:t>
      </w:r>
      <w:r w:rsidR="000E5563" w:rsidRPr="007E28C6">
        <w:rPr>
          <w:rFonts w:ascii="宋体" w:hAnsi="宋体" w:hint="eastAsia"/>
          <w:color w:val="000000" w:themeColor="text1"/>
          <w:sz w:val="24"/>
          <w:szCs w:val="24"/>
        </w:rPr>
        <w:t>,主要原因是安宁新院区接待学习参观人员增加</w:t>
      </w:r>
      <w:r w:rsidR="000E5563" w:rsidRPr="007E28C6">
        <w:rPr>
          <w:rFonts w:ascii="宋体" w:hAnsi="宋体" w:hint="eastAsia"/>
          <w:color w:val="000000" w:themeColor="text1"/>
          <w:sz w:val="24"/>
          <w:szCs w:val="24"/>
          <w:lang w:val="zh-CN"/>
        </w:rPr>
        <w:t>。</w:t>
      </w:r>
    </w:p>
    <w:p w:rsidR="00926828" w:rsidRDefault="00081D37" w:rsidP="00E53589">
      <w:pPr>
        <w:numPr>
          <w:ilvl w:val="0"/>
          <w:numId w:val="5"/>
        </w:numPr>
        <w:spacing w:before="100" w:after="100"/>
        <w:rPr>
          <w:rFonts w:ascii="宋体" w:hAnsi="宋体"/>
          <w:b/>
          <w:sz w:val="24"/>
          <w:szCs w:val="24"/>
          <w:lang w:val="zh-CN"/>
        </w:rPr>
      </w:pPr>
      <w:r>
        <w:rPr>
          <w:rFonts w:ascii="Times New Roman" w:eastAsia="Times New Roman" w:hAnsi="Times New Roman"/>
          <w:b/>
          <w:sz w:val="24"/>
          <w:szCs w:val="24"/>
          <w:lang w:val="zh-CN"/>
        </w:rPr>
        <w:t>“</w:t>
      </w:r>
      <w:r>
        <w:rPr>
          <w:rFonts w:ascii="宋体" w:hAnsi="宋体" w:hint="eastAsia"/>
          <w:b/>
          <w:sz w:val="24"/>
          <w:szCs w:val="24"/>
          <w:lang w:val="zh-CN"/>
        </w:rPr>
        <w:t>三公</w:t>
      </w:r>
      <w:r>
        <w:rPr>
          <w:rFonts w:ascii="Times New Roman" w:eastAsia="Times New Roman" w:hAnsi="Times New Roman"/>
          <w:b/>
          <w:sz w:val="24"/>
          <w:szCs w:val="24"/>
          <w:lang w:val="zh-CN"/>
        </w:rPr>
        <w:t>”</w:t>
      </w:r>
      <w:r>
        <w:rPr>
          <w:rFonts w:ascii="宋体" w:hAnsi="宋体" w:hint="eastAsia"/>
          <w:b/>
          <w:sz w:val="24"/>
          <w:szCs w:val="24"/>
          <w:lang w:val="zh-CN"/>
        </w:rPr>
        <w:t>经费财政拨款支出决算实物量情况</w:t>
      </w:r>
    </w:p>
    <w:p w:rsidR="00926828" w:rsidRDefault="00081D37" w:rsidP="007E28C6">
      <w:pPr>
        <w:spacing w:before="100" w:after="100"/>
        <w:ind w:firstLineChars="200" w:firstLine="480"/>
        <w:rPr>
          <w:rFonts w:ascii="宋体" w:hAnsi="宋体"/>
          <w:sz w:val="24"/>
          <w:szCs w:val="24"/>
          <w:lang w:val="zh-CN"/>
        </w:rPr>
      </w:pPr>
      <w:r>
        <w:rPr>
          <w:rFonts w:ascii="宋体" w:hAnsi="宋体" w:hint="eastAsia"/>
          <w:sz w:val="24"/>
          <w:szCs w:val="24"/>
          <w:lang w:val="zh-CN"/>
        </w:rPr>
        <w:t>2023年度本部门</w:t>
      </w:r>
      <w:r>
        <w:rPr>
          <w:rFonts w:ascii="宋体" w:hAnsi="宋体" w:hint="eastAsia"/>
          <w:b/>
          <w:sz w:val="24"/>
          <w:szCs w:val="24"/>
          <w:lang w:val="zh-CN"/>
        </w:rPr>
        <w:t>因公出国(境)</w:t>
      </w:r>
      <w:r>
        <w:rPr>
          <w:rFonts w:ascii="宋体" w:hAnsi="宋体" w:hint="eastAsia"/>
          <w:sz w:val="24"/>
          <w:szCs w:val="24"/>
          <w:lang w:val="zh-CN"/>
        </w:rPr>
        <w:t>共</w:t>
      </w:r>
      <w:bookmarkStart w:id="0" w:name="_GoBack"/>
      <w:bookmarkEnd w:id="0"/>
      <w:r>
        <w:rPr>
          <w:rFonts w:ascii="宋体" w:hAnsi="宋体" w:hint="eastAsia"/>
          <w:sz w:val="24"/>
          <w:szCs w:val="24"/>
          <w:lang w:val="zh-CN"/>
        </w:rPr>
        <w:t>计</w:t>
      </w:r>
      <w:r w:rsidR="007E28C6">
        <w:rPr>
          <w:rFonts w:ascii="宋体" w:hAnsi="宋体" w:hint="eastAsia"/>
          <w:sz w:val="24"/>
          <w:szCs w:val="24"/>
          <w:lang w:val="zh-CN"/>
        </w:rPr>
        <w:t>0</w:t>
      </w:r>
      <w:r>
        <w:rPr>
          <w:rFonts w:ascii="宋体" w:hAnsi="宋体" w:hint="eastAsia"/>
          <w:sz w:val="24"/>
          <w:szCs w:val="24"/>
          <w:lang w:val="zh-CN"/>
        </w:rPr>
        <w:t>个团组,人；</w:t>
      </w:r>
      <w:r>
        <w:rPr>
          <w:rFonts w:ascii="宋体" w:hAnsi="宋体" w:hint="eastAsia"/>
          <w:b/>
          <w:sz w:val="24"/>
          <w:szCs w:val="24"/>
          <w:lang w:val="zh-CN"/>
        </w:rPr>
        <w:t>公务用车购置</w:t>
      </w:r>
      <w:r w:rsidR="007E28C6">
        <w:rPr>
          <w:rFonts w:ascii="宋体" w:hAnsi="宋体" w:hint="eastAsia"/>
          <w:b/>
          <w:sz w:val="24"/>
          <w:szCs w:val="24"/>
          <w:lang w:val="zh-CN"/>
        </w:rPr>
        <w:t>0</w:t>
      </w:r>
      <w:r>
        <w:rPr>
          <w:rFonts w:ascii="宋体" w:hAnsi="宋体" w:hint="eastAsia"/>
          <w:sz w:val="24"/>
          <w:szCs w:val="24"/>
          <w:lang w:val="zh-CN"/>
        </w:rPr>
        <w:t>辆,</w:t>
      </w:r>
      <w:r>
        <w:rPr>
          <w:rFonts w:ascii="宋体" w:hAnsi="宋体" w:hint="eastAsia"/>
          <w:b/>
          <w:sz w:val="24"/>
          <w:szCs w:val="24"/>
          <w:lang w:val="zh-CN"/>
        </w:rPr>
        <w:t>公务用车保有量</w:t>
      </w:r>
      <w:r>
        <w:rPr>
          <w:rFonts w:ascii="宋体" w:hAnsi="宋体" w:hint="eastAsia"/>
          <w:sz w:val="24"/>
          <w:szCs w:val="24"/>
          <w:lang w:val="zh-CN"/>
        </w:rPr>
        <w:t>为9辆；</w:t>
      </w:r>
      <w:r>
        <w:rPr>
          <w:rFonts w:ascii="宋体" w:hAnsi="宋体" w:hint="eastAsia"/>
          <w:b/>
          <w:sz w:val="24"/>
          <w:szCs w:val="24"/>
          <w:lang w:val="zh-CN"/>
        </w:rPr>
        <w:t>国内公务接待</w:t>
      </w:r>
      <w:r>
        <w:rPr>
          <w:rFonts w:ascii="宋体" w:hAnsi="宋体" w:hint="eastAsia"/>
          <w:sz w:val="24"/>
          <w:szCs w:val="24"/>
          <w:lang w:val="zh-CN"/>
        </w:rPr>
        <w:t>10批次100人,其中：</w:t>
      </w:r>
      <w:r>
        <w:rPr>
          <w:rFonts w:ascii="宋体" w:hAnsi="宋体" w:hint="eastAsia"/>
          <w:b/>
          <w:sz w:val="24"/>
          <w:szCs w:val="24"/>
          <w:lang w:val="zh-CN"/>
        </w:rPr>
        <w:t>外事接待</w:t>
      </w:r>
      <w:r w:rsidR="007E28C6">
        <w:rPr>
          <w:rFonts w:ascii="宋体" w:hAnsi="宋体" w:hint="eastAsia"/>
          <w:b/>
          <w:sz w:val="24"/>
          <w:szCs w:val="24"/>
          <w:lang w:val="zh-CN"/>
        </w:rPr>
        <w:t>0</w:t>
      </w:r>
      <w:r>
        <w:rPr>
          <w:rFonts w:ascii="宋体" w:hAnsi="宋体" w:hint="eastAsia"/>
          <w:sz w:val="24"/>
          <w:szCs w:val="24"/>
          <w:lang w:val="zh-CN"/>
        </w:rPr>
        <w:t>批次</w:t>
      </w:r>
      <w:r w:rsidR="007E28C6">
        <w:rPr>
          <w:rFonts w:ascii="宋体" w:hAnsi="宋体" w:hint="eastAsia"/>
          <w:sz w:val="24"/>
          <w:szCs w:val="24"/>
          <w:lang w:val="zh-CN"/>
        </w:rPr>
        <w:t>0</w:t>
      </w:r>
      <w:r>
        <w:rPr>
          <w:rFonts w:ascii="宋体" w:hAnsi="宋体" w:hint="eastAsia"/>
          <w:sz w:val="24"/>
          <w:szCs w:val="24"/>
          <w:lang w:val="zh-CN"/>
        </w:rPr>
        <w:t>人；</w:t>
      </w:r>
      <w:r>
        <w:rPr>
          <w:rFonts w:ascii="宋体" w:hAnsi="宋体" w:hint="eastAsia"/>
          <w:b/>
          <w:sz w:val="24"/>
          <w:szCs w:val="24"/>
          <w:lang w:val="zh-CN"/>
        </w:rPr>
        <w:t>国(境)外公务接待</w:t>
      </w:r>
      <w:r w:rsidR="007E28C6">
        <w:rPr>
          <w:rFonts w:ascii="宋体" w:hAnsi="宋体" w:hint="eastAsia"/>
          <w:b/>
          <w:sz w:val="24"/>
          <w:szCs w:val="24"/>
          <w:lang w:val="zh-CN"/>
        </w:rPr>
        <w:t>0</w:t>
      </w:r>
      <w:r>
        <w:rPr>
          <w:rFonts w:ascii="宋体" w:hAnsi="宋体" w:hint="eastAsia"/>
          <w:sz w:val="24"/>
          <w:szCs w:val="24"/>
          <w:lang w:val="zh-CN"/>
        </w:rPr>
        <w:t>批次</w:t>
      </w:r>
      <w:r w:rsidR="007E28C6">
        <w:rPr>
          <w:rFonts w:ascii="宋体" w:hAnsi="宋体"/>
          <w:sz w:val="24"/>
          <w:szCs w:val="24"/>
          <w:lang w:val="zh-CN"/>
        </w:rPr>
        <w:t>0</w:t>
      </w:r>
      <w:r>
        <w:rPr>
          <w:rFonts w:ascii="宋体" w:hAnsi="宋体" w:hint="eastAsia"/>
          <w:sz w:val="24"/>
          <w:szCs w:val="24"/>
          <w:lang w:val="zh-CN"/>
        </w:rPr>
        <w:t>人。</w:t>
      </w:r>
    </w:p>
    <w:p w:rsidR="00926828" w:rsidRDefault="00081D37" w:rsidP="00E53589">
      <w:pPr>
        <w:spacing w:before="100" w:after="100"/>
        <w:rPr>
          <w:rFonts w:ascii="宋体" w:hAnsi="宋体"/>
          <w:b/>
          <w:bCs/>
          <w:sz w:val="24"/>
          <w:szCs w:val="24"/>
          <w:lang w:val="zh-CN"/>
        </w:rPr>
      </w:pPr>
      <w:r>
        <w:rPr>
          <w:rFonts w:ascii="宋体" w:hAnsi="宋体" w:hint="eastAsia"/>
          <w:b/>
          <w:bCs/>
          <w:sz w:val="24"/>
          <w:szCs w:val="24"/>
        </w:rPr>
        <w:t>十</w:t>
      </w:r>
      <w:r>
        <w:rPr>
          <w:rFonts w:ascii="宋体" w:hAnsi="宋体" w:hint="eastAsia"/>
          <w:b/>
          <w:bCs/>
          <w:sz w:val="24"/>
          <w:szCs w:val="24"/>
          <w:lang w:val="zh-CN"/>
        </w:rPr>
        <w:t>、机关运行经费支出情况说明</w:t>
      </w:r>
    </w:p>
    <w:p w:rsidR="00926828" w:rsidRPr="009205CE" w:rsidRDefault="00081D37" w:rsidP="003B5072">
      <w:pPr>
        <w:spacing w:before="100" w:after="100"/>
        <w:ind w:firstLineChars="200" w:firstLine="480"/>
        <w:rPr>
          <w:rFonts w:ascii="宋体" w:hAnsi="宋体"/>
          <w:color w:val="000000" w:themeColor="text1"/>
          <w:sz w:val="24"/>
          <w:szCs w:val="24"/>
          <w:lang w:val="zh-CN"/>
        </w:rPr>
      </w:pPr>
      <w:r w:rsidRPr="009205CE">
        <w:rPr>
          <w:rFonts w:ascii="宋体" w:hAnsi="宋体" w:hint="eastAsia"/>
          <w:color w:val="000000" w:themeColor="text1"/>
          <w:sz w:val="24"/>
          <w:szCs w:val="24"/>
          <w:lang w:val="zh-CN"/>
        </w:rPr>
        <w:t>2023年度本部门机关运行经费支出0.00万元。机关运行经费较上年决算数减少0.0万元,下降</w:t>
      </w:r>
      <w:r w:rsidR="003B5072" w:rsidRPr="009205CE">
        <w:rPr>
          <w:rFonts w:ascii="宋体" w:hAnsi="宋体" w:hint="eastAsia"/>
          <w:color w:val="000000" w:themeColor="text1"/>
          <w:sz w:val="24"/>
          <w:szCs w:val="24"/>
          <w:lang w:val="zh-CN"/>
        </w:rPr>
        <w:t>0</w:t>
      </w:r>
      <w:r w:rsidRPr="009205CE">
        <w:rPr>
          <w:rFonts w:ascii="宋体" w:hAnsi="宋体" w:hint="eastAsia"/>
          <w:color w:val="000000" w:themeColor="text1"/>
          <w:sz w:val="24"/>
          <w:szCs w:val="24"/>
          <w:lang w:val="zh-CN"/>
        </w:rPr>
        <w:t>%</w:t>
      </w:r>
      <w:r w:rsidR="00A9659B">
        <w:rPr>
          <w:rFonts w:ascii="宋体" w:hAnsi="宋体" w:hint="eastAsia"/>
          <w:color w:val="000000" w:themeColor="text1"/>
          <w:sz w:val="24"/>
          <w:szCs w:val="24"/>
          <w:lang w:val="zh-CN"/>
        </w:rPr>
        <w:t>，无变化</w:t>
      </w:r>
      <w:r w:rsidRPr="009205CE">
        <w:rPr>
          <w:rFonts w:ascii="宋体" w:hAnsi="宋体" w:hint="eastAsia"/>
          <w:color w:val="000000" w:themeColor="text1"/>
          <w:sz w:val="24"/>
          <w:szCs w:val="24"/>
          <w:lang w:val="zh-CN"/>
        </w:rPr>
        <w:t>。</w:t>
      </w:r>
    </w:p>
    <w:p w:rsidR="00926828" w:rsidRPr="009205CE" w:rsidRDefault="00081D37" w:rsidP="003B5072">
      <w:pPr>
        <w:spacing w:before="100" w:after="100"/>
        <w:ind w:firstLineChars="200" w:firstLine="480"/>
        <w:rPr>
          <w:rFonts w:ascii="宋体" w:hAnsi="宋体"/>
          <w:color w:val="000000" w:themeColor="text1"/>
          <w:sz w:val="24"/>
          <w:szCs w:val="24"/>
          <w:lang w:val="zh-CN"/>
        </w:rPr>
      </w:pPr>
      <w:r w:rsidRPr="009205CE">
        <w:rPr>
          <w:rFonts w:ascii="宋体" w:hAnsi="宋体" w:hint="eastAsia"/>
          <w:color w:val="000000" w:themeColor="text1"/>
          <w:sz w:val="24"/>
          <w:szCs w:val="24"/>
          <w:lang w:val="zh-CN"/>
        </w:rPr>
        <w:t>本年度会议费支出21.07万元,较上年决算数增加9.62万元,增长84.21%,主要原因是</w:t>
      </w:r>
      <w:r w:rsidR="003B5600" w:rsidRPr="009205CE">
        <w:rPr>
          <w:rFonts w:ascii="宋体" w:hAnsi="宋体" w:hint="eastAsia"/>
          <w:color w:val="000000" w:themeColor="text1"/>
          <w:sz w:val="24"/>
          <w:szCs w:val="24"/>
          <w:lang w:val="zh-CN"/>
        </w:rPr>
        <w:t>按业务需要开展</w:t>
      </w:r>
      <w:r w:rsidR="009205CE" w:rsidRPr="009205CE">
        <w:rPr>
          <w:rFonts w:ascii="宋体" w:hAnsi="宋体" w:hint="eastAsia"/>
          <w:color w:val="000000" w:themeColor="text1"/>
          <w:sz w:val="24"/>
          <w:szCs w:val="24"/>
          <w:lang w:val="zh-CN"/>
        </w:rPr>
        <w:t>儿科技能、腹腔镜技能培训等</w:t>
      </w:r>
      <w:r w:rsidRPr="009205CE">
        <w:rPr>
          <w:rFonts w:ascii="宋体" w:hAnsi="宋体" w:hint="eastAsia"/>
          <w:color w:val="000000" w:themeColor="text1"/>
          <w:sz w:val="24"/>
          <w:szCs w:val="24"/>
          <w:lang w:val="zh-CN"/>
        </w:rPr>
        <w:t>。本年度培训费支出543.03万元,较上年决算数增加157.23万元,增长40.75%,主要原因是</w:t>
      </w:r>
      <w:r w:rsidR="009205CE" w:rsidRPr="009205CE">
        <w:rPr>
          <w:rFonts w:ascii="宋体" w:hAnsi="宋体" w:hint="eastAsia"/>
          <w:color w:val="000000" w:themeColor="text1"/>
          <w:sz w:val="24"/>
          <w:szCs w:val="24"/>
          <w:lang w:val="zh-CN"/>
        </w:rPr>
        <w:t>外出进修人员增加</w:t>
      </w:r>
      <w:r w:rsidRPr="009205CE">
        <w:rPr>
          <w:rFonts w:ascii="宋体" w:hAnsi="宋体" w:hint="eastAsia"/>
          <w:color w:val="000000" w:themeColor="text1"/>
          <w:sz w:val="24"/>
          <w:szCs w:val="24"/>
          <w:lang w:val="zh-CN"/>
        </w:rPr>
        <w:t>。</w:t>
      </w:r>
    </w:p>
    <w:p w:rsidR="00926828" w:rsidRDefault="00081D37" w:rsidP="00E53589">
      <w:pPr>
        <w:spacing w:before="100" w:after="100"/>
        <w:rPr>
          <w:rFonts w:ascii="宋体" w:hAnsi="宋体"/>
          <w:b/>
          <w:bCs/>
          <w:sz w:val="24"/>
          <w:szCs w:val="24"/>
          <w:lang w:val="zh-CN"/>
        </w:rPr>
      </w:pPr>
      <w:r>
        <w:rPr>
          <w:rFonts w:ascii="宋体" w:hAnsi="宋体" w:hint="eastAsia"/>
          <w:b/>
          <w:bCs/>
          <w:sz w:val="24"/>
          <w:szCs w:val="24"/>
          <w:lang w:val="zh-CN"/>
        </w:rPr>
        <w:t>十一、政府采购支出情况说明</w:t>
      </w:r>
    </w:p>
    <w:p w:rsidR="00926828" w:rsidRDefault="00081D37" w:rsidP="00D60715">
      <w:pPr>
        <w:spacing w:before="100" w:after="100"/>
        <w:ind w:firstLineChars="200" w:firstLine="480"/>
        <w:rPr>
          <w:rFonts w:ascii="宋体" w:hAnsi="宋体"/>
          <w:sz w:val="24"/>
          <w:szCs w:val="24"/>
          <w:lang w:val="zh-CN"/>
        </w:rPr>
      </w:pPr>
      <w:r>
        <w:rPr>
          <w:rFonts w:ascii="宋体" w:hAnsi="宋体" w:hint="eastAsia"/>
          <w:sz w:val="24"/>
          <w:szCs w:val="24"/>
          <w:lang w:val="zh-CN"/>
        </w:rPr>
        <w:t>2023年度本部门政府采购支出合计7.02万元,其中：政府采购货物支出0.00万元、政府采购工程支出3.51万元、政府采购服务支出3.51万元。授予中小企业合同金额2.81万元,占政府采购支出总额的40.00%,其中：授予小</w:t>
      </w:r>
      <w:proofErr w:type="gramStart"/>
      <w:r>
        <w:rPr>
          <w:rFonts w:ascii="宋体" w:hAnsi="宋体" w:hint="eastAsia"/>
          <w:sz w:val="24"/>
          <w:szCs w:val="24"/>
          <w:lang w:val="zh-CN"/>
        </w:rPr>
        <w:t>微企业</w:t>
      </w:r>
      <w:proofErr w:type="gramEnd"/>
      <w:r>
        <w:rPr>
          <w:rFonts w:ascii="宋体" w:hAnsi="宋体" w:hint="eastAsia"/>
          <w:sz w:val="24"/>
          <w:szCs w:val="24"/>
          <w:lang w:val="zh-CN"/>
        </w:rPr>
        <w:t>合同金额1.40万元,占政府采购支出总额的20.00%。</w:t>
      </w:r>
    </w:p>
    <w:p w:rsidR="00926828" w:rsidRDefault="00081D37" w:rsidP="00E53589">
      <w:pPr>
        <w:spacing w:before="100" w:after="100"/>
        <w:rPr>
          <w:rFonts w:ascii="宋体" w:hAnsi="宋体"/>
          <w:b/>
          <w:bCs/>
          <w:sz w:val="24"/>
          <w:szCs w:val="24"/>
          <w:lang w:val="zh-CN"/>
        </w:rPr>
      </w:pPr>
      <w:r>
        <w:rPr>
          <w:rFonts w:ascii="宋体" w:hAnsi="宋体" w:hint="eastAsia"/>
          <w:b/>
          <w:bCs/>
          <w:sz w:val="24"/>
          <w:szCs w:val="24"/>
        </w:rPr>
        <w:t>十二</w:t>
      </w:r>
      <w:r>
        <w:rPr>
          <w:rFonts w:ascii="宋体" w:hAnsi="宋体" w:hint="eastAsia"/>
          <w:b/>
          <w:bCs/>
          <w:sz w:val="24"/>
          <w:szCs w:val="24"/>
          <w:lang w:val="zh-CN"/>
        </w:rPr>
        <w:t>、国有资产占用情况说明</w:t>
      </w:r>
    </w:p>
    <w:p w:rsidR="00926828" w:rsidRDefault="00081D37" w:rsidP="00D60715">
      <w:pPr>
        <w:spacing w:before="100" w:after="100"/>
        <w:ind w:firstLineChars="200" w:firstLine="480"/>
        <w:rPr>
          <w:rFonts w:ascii="宋体" w:hAnsi="宋体"/>
          <w:sz w:val="24"/>
          <w:szCs w:val="24"/>
          <w:lang w:val="zh-CN"/>
        </w:rPr>
      </w:pPr>
      <w:r>
        <w:rPr>
          <w:rFonts w:ascii="宋体" w:hAnsi="宋体" w:hint="eastAsia"/>
          <w:sz w:val="24"/>
          <w:szCs w:val="24"/>
          <w:lang w:val="zh-CN"/>
        </w:rPr>
        <w:t>截至2023年12月31日,本部门共有车辆12辆,其中,副部(省)级及以上领导用车</w:t>
      </w:r>
      <w:r w:rsidR="00D60715">
        <w:rPr>
          <w:rFonts w:ascii="宋体" w:hAnsi="宋体" w:hint="eastAsia"/>
          <w:sz w:val="24"/>
          <w:szCs w:val="24"/>
          <w:lang w:val="zh-CN"/>
        </w:rPr>
        <w:t>0</w:t>
      </w:r>
      <w:r>
        <w:rPr>
          <w:rFonts w:ascii="宋体" w:hAnsi="宋体" w:hint="eastAsia"/>
          <w:sz w:val="24"/>
          <w:szCs w:val="24"/>
          <w:lang w:val="zh-CN"/>
        </w:rPr>
        <w:t>辆、主要领导干部用车</w:t>
      </w:r>
      <w:r w:rsidR="00D60715">
        <w:rPr>
          <w:rFonts w:ascii="宋体" w:hAnsi="宋体" w:hint="eastAsia"/>
          <w:sz w:val="24"/>
          <w:szCs w:val="24"/>
          <w:lang w:val="zh-CN"/>
        </w:rPr>
        <w:t>0</w:t>
      </w:r>
      <w:r>
        <w:rPr>
          <w:rFonts w:ascii="宋体" w:hAnsi="宋体" w:hint="eastAsia"/>
          <w:sz w:val="24"/>
          <w:szCs w:val="24"/>
          <w:lang w:val="zh-CN"/>
        </w:rPr>
        <w:t>辆、机要通信用车</w:t>
      </w:r>
      <w:r w:rsidR="00D60715">
        <w:rPr>
          <w:rFonts w:ascii="宋体" w:hAnsi="宋体" w:hint="eastAsia"/>
          <w:sz w:val="24"/>
          <w:szCs w:val="24"/>
          <w:lang w:val="zh-CN"/>
        </w:rPr>
        <w:t>0</w:t>
      </w:r>
      <w:r>
        <w:rPr>
          <w:rFonts w:ascii="宋体" w:hAnsi="宋体" w:hint="eastAsia"/>
          <w:sz w:val="24"/>
          <w:szCs w:val="24"/>
          <w:lang w:val="zh-CN"/>
        </w:rPr>
        <w:t>辆、应急保障用车3辆、执法执勤用车</w:t>
      </w:r>
      <w:r w:rsidR="00D60715">
        <w:rPr>
          <w:rFonts w:ascii="宋体" w:hAnsi="宋体" w:hint="eastAsia"/>
          <w:sz w:val="24"/>
          <w:szCs w:val="24"/>
          <w:lang w:val="zh-CN"/>
        </w:rPr>
        <w:t>0</w:t>
      </w:r>
      <w:r>
        <w:rPr>
          <w:rFonts w:ascii="宋体" w:hAnsi="宋体" w:hint="eastAsia"/>
          <w:sz w:val="24"/>
          <w:szCs w:val="24"/>
          <w:lang w:val="zh-CN"/>
        </w:rPr>
        <w:t>辆,特种专业技术用车</w:t>
      </w:r>
      <w:r w:rsidR="00D60715">
        <w:rPr>
          <w:rFonts w:ascii="宋体" w:hAnsi="宋体" w:hint="eastAsia"/>
          <w:sz w:val="24"/>
          <w:szCs w:val="24"/>
          <w:lang w:val="zh-CN"/>
        </w:rPr>
        <w:t>0</w:t>
      </w:r>
      <w:r>
        <w:rPr>
          <w:rFonts w:ascii="宋体" w:hAnsi="宋体" w:hint="eastAsia"/>
          <w:sz w:val="24"/>
          <w:szCs w:val="24"/>
          <w:lang w:val="zh-CN"/>
        </w:rPr>
        <w:t>辆,离退休干部用车</w:t>
      </w:r>
      <w:r w:rsidR="00D60715">
        <w:rPr>
          <w:rFonts w:ascii="宋体" w:hAnsi="宋体" w:hint="eastAsia"/>
          <w:sz w:val="24"/>
          <w:szCs w:val="24"/>
          <w:lang w:val="zh-CN"/>
        </w:rPr>
        <w:t>0</w:t>
      </w:r>
      <w:r>
        <w:rPr>
          <w:rFonts w:ascii="宋体" w:hAnsi="宋体" w:hint="eastAsia"/>
          <w:sz w:val="24"/>
          <w:szCs w:val="24"/>
          <w:lang w:val="zh-CN"/>
        </w:rPr>
        <w:t>辆,其他用车9辆,其他用车</w:t>
      </w:r>
      <w:r w:rsidRPr="00E01879">
        <w:rPr>
          <w:rFonts w:ascii="宋体" w:hAnsi="宋体" w:hint="eastAsia"/>
          <w:color w:val="000000" w:themeColor="text1"/>
          <w:sz w:val="24"/>
          <w:szCs w:val="24"/>
          <w:lang w:val="zh-CN"/>
        </w:rPr>
        <w:t>主要是用于</w:t>
      </w:r>
      <w:r w:rsidR="00E01879">
        <w:rPr>
          <w:rFonts w:ascii="宋体" w:hAnsi="宋体" w:hint="eastAsia"/>
          <w:color w:val="000000" w:themeColor="text1"/>
          <w:sz w:val="24"/>
          <w:szCs w:val="24"/>
          <w:lang w:val="zh-CN"/>
        </w:rPr>
        <w:t>员工</w:t>
      </w:r>
      <w:r w:rsidR="00E01879" w:rsidRPr="00E01879">
        <w:rPr>
          <w:rFonts w:ascii="宋体" w:hAnsi="宋体" w:hint="eastAsia"/>
          <w:color w:val="000000" w:themeColor="text1"/>
          <w:sz w:val="24"/>
          <w:szCs w:val="24"/>
          <w:lang w:val="zh-CN"/>
        </w:rPr>
        <w:t>通勤</w:t>
      </w:r>
      <w:r w:rsidRPr="00E01879">
        <w:rPr>
          <w:rFonts w:ascii="宋体" w:hAnsi="宋体" w:hint="eastAsia"/>
          <w:color w:val="000000" w:themeColor="text1"/>
          <w:sz w:val="24"/>
          <w:szCs w:val="24"/>
          <w:lang w:val="zh-CN"/>
        </w:rPr>
        <w:t>。单</w:t>
      </w:r>
      <w:r>
        <w:rPr>
          <w:rFonts w:ascii="宋体" w:hAnsi="宋体" w:hint="eastAsia"/>
          <w:sz w:val="24"/>
          <w:szCs w:val="24"/>
          <w:lang w:val="zh-CN"/>
        </w:rPr>
        <w:t>价100万元(含)以上设备</w:t>
      </w:r>
      <w:r w:rsidR="00D60715">
        <w:rPr>
          <w:rFonts w:ascii="宋体" w:hAnsi="宋体" w:hint="eastAsia"/>
          <w:sz w:val="24"/>
          <w:szCs w:val="24"/>
          <w:lang w:val="zh-CN"/>
        </w:rPr>
        <w:t>0</w:t>
      </w:r>
      <w:r>
        <w:rPr>
          <w:rFonts w:ascii="宋体" w:hAnsi="宋体" w:hint="eastAsia"/>
          <w:sz w:val="24"/>
          <w:szCs w:val="24"/>
          <w:lang w:val="zh-CN"/>
        </w:rPr>
        <w:t>台(套)。</w:t>
      </w:r>
    </w:p>
    <w:p w:rsidR="00926828" w:rsidRDefault="00081D37" w:rsidP="00E53589">
      <w:pPr>
        <w:spacing w:before="100" w:after="100"/>
        <w:rPr>
          <w:rFonts w:ascii="宋体" w:hAnsi="宋体"/>
          <w:b/>
          <w:bCs/>
          <w:sz w:val="24"/>
          <w:szCs w:val="24"/>
          <w:lang w:val="zh-CN"/>
        </w:rPr>
      </w:pPr>
      <w:r>
        <w:rPr>
          <w:rFonts w:ascii="宋体" w:hAnsi="宋体" w:hint="eastAsia"/>
          <w:b/>
          <w:bCs/>
          <w:sz w:val="24"/>
          <w:szCs w:val="24"/>
          <w:lang w:val="zh-CN"/>
        </w:rPr>
        <w:t>十三、其他需要说明的情况</w:t>
      </w:r>
    </w:p>
    <w:p w:rsidR="00926828" w:rsidRDefault="00081D37" w:rsidP="00D60715">
      <w:pPr>
        <w:spacing w:before="100" w:after="100"/>
        <w:ind w:firstLineChars="200" w:firstLine="480"/>
        <w:rPr>
          <w:rFonts w:ascii="宋体" w:hAnsi="宋体"/>
          <w:sz w:val="24"/>
          <w:szCs w:val="24"/>
          <w:lang w:val="zh-CN"/>
        </w:rPr>
      </w:pPr>
      <w:r>
        <w:rPr>
          <w:rFonts w:ascii="宋体" w:hAnsi="宋体" w:hint="eastAsia"/>
          <w:sz w:val="24"/>
          <w:szCs w:val="24"/>
          <w:lang w:val="zh-CN"/>
        </w:rPr>
        <w:t>由于决算公开表格中金额数值应当保留两位小数，公开数据为四舍五入计算结果，个别数据合计项与分项之和存在小数点后差额，特此说明。</w:t>
      </w:r>
    </w:p>
    <w:p w:rsidR="00926828" w:rsidRDefault="00081D37" w:rsidP="00B04663">
      <w:pPr>
        <w:spacing w:before="100" w:after="100"/>
        <w:jc w:val="center"/>
        <w:rPr>
          <w:rFonts w:ascii="宋体" w:hAnsi="宋体"/>
          <w:b/>
          <w:bCs/>
          <w:sz w:val="24"/>
          <w:szCs w:val="24"/>
          <w:lang w:val="zh-CN"/>
        </w:rPr>
      </w:pPr>
      <w:r>
        <w:rPr>
          <w:rFonts w:ascii="宋体" w:hAnsi="宋体" w:hint="eastAsia"/>
          <w:b/>
          <w:bCs/>
          <w:sz w:val="24"/>
          <w:szCs w:val="24"/>
          <w:lang w:val="zh-CN"/>
        </w:rPr>
        <w:t>第四部分</w:t>
      </w:r>
      <w:r>
        <w:rPr>
          <w:rFonts w:ascii="宋体" w:hAnsi="宋体" w:hint="eastAsia"/>
          <w:b/>
          <w:bCs/>
          <w:sz w:val="24"/>
          <w:szCs w:val="24"/>
        </w:rPr>
        <w:t xml:space="preserve">  </w:t>
      </w:r>
      <w:r>
        <w:rPr>
          <w:rFonts w:ascii="宋体" w:hAnsi="宋体" w:hint="eastAsia"/>
          <w:b/>
          <w:bCs/>
          <w:sz w:val="24"/>
          <w:szCs w:val="24"/>
          <w:lang w:val="zh-CN"/>
        </w:rPr>
        <w:t>预算绩效情况说明</w:t>
      </w:r>
    </w:p>
    <w:p w:rsidR="00926828" w:rsidRDefault="00081D37" w:rsidP="00E53589">
      <w:pPr>
        <w:spacing w:before="100" w:after="100"/>
        <w:rPr>
          <w:rFonts w:ascii="宋体" w:hAnsi="宋体"/>
          <w:b/>
          <w:bCs/>
          <w:sz w:val="24"/>
          <w:szCs w:val="24"/>
          <w:lang w:val="zh-CN"/>
        </w:rPr>
      </w:pPr>
      <w:r>
        <w:rPr>
          <w:rFonts w:ascii="宋体" w:hAnsi="宋体" w:hint="eastAsia"/>
          <w:b/>
          <w:bCs/>
          <w:sz w:val="24"/>
          <w:szCs w:val="24"/>
          <w:lang w:val="zh-CN"/>
        </w:rPr>
        <w:t>一、预算绩效管理工作开展情况</w:t>
      </w:r>
    </w:p>
    <w:p w:rsidR="008D6C2D" w:rsidRDefault="008D6C2D" w:rsidP="008D6C2D">
      <w:pPr>
        <w:spacing w:before="100" w:after="100"/>
        <w:ind w:firstLineChars="200" w:firstLine="480"/>
        <w:rPr>
          <w:rFonts w:ascii="宋体" w:hAnsi="宋体" w:cs="宋体"/>
          <w:color w:val="000000"/>
          <w:kern w:val="0"/>
          <w:sz w:val="24"/>
          <w:szCs w:val="24"/>
        </w:rPr>
      </w:pPr>
      <w:r w:rsidRPr="008D6C2D">
        <w:rPr>
          <w:rFonts w:ascii="宋体" w:hAnsi="宋体" w:cs="宋体" w:hint="eastAsia"/>
          <w:color w:val="000000"/>
          <w:kern w:val="0"/>
          <w:sz w:val="24"/>
          <w:szCs w:val="24"/>
        </w:rPr>
        <w:t>根据预算绩效管理要求,本部门对2023年度一般公共预算项目支出全面开展绩效自评,其中,</w:t>
      </w:r>
      <w:proofErr w:type="gramStart"/>
      <w:r w:rsidRPr="008D6C2D">
        <w:rPr>
          <w:rFonts w:ascii="宋体" w:hAnsi="宋体" w:cs="宋体" w:hint="eastAsia"/>
          <w:color w:val="000000"/>
          <w:kern w:val="0"/>
          <w:sz w:val="24"/>
          <w:szCs w:val="24"/>
        </w:rPr>
        <w:t>一级项目</w:t>
      </w:r>
      <w:proofErr w:type="gramEnd"/>
      <w:r w:rsidRPr="008D6C2D">
        <w:rPr>
          <w:rFonts w:ascii="宋体" w:hAnsi="宋体" w:cs="宋体" w:hint="eastAsia"/>
          <w:color w:val="000000"/>
          <w:kern w:val="0"/>
          <w:sz w:val="24"/>
          <w:szCs w:val="24"/>
        </w:rPr>
        <w:t>9个,二级项目</w:t>
      </w:r>
      <w:r w:rsidR="00F365A3">
        <w:rPr>
          <w:rFonts w:ascii="宋体" w:hAnsi="宋体" w:cs="宋体" w:hint="eastAsia"/>
          <w:color w:val="000000"/>
          <w:kern w:val="0"/>
          <w:sz w:val="24"/>
          <w:szCs w:val="24"/>
        </w:rPr>
        <w:t>2</w:t>
      </w:r>
      <w:r w:rsidR="00F365A3">
        <w:rPr>
          <w:rFonts w:ascii="宋体" w:hAnsi="宋体" w:cs="宋体"/>
          <w:color w:val="000000"/>
          <w:kern w:val="0"/>
          <w:sz w:val="24"/>
          <w:szCs w:val="24"/>
        </w:rPr>
        <w:t>0</w:t>
      </w:r>
      <w:r w:rsidRPr="008D6C2D">
        <w:rPr>
          <w:rFonts w:ascii="宋体" w:hAnsi="宋体" w:cs="宋体" w:hint="eastAsia"/>
          <w:color w:val="000000"/>
          <w:kern w:val="0"/>
          <w:sz w:val="24"/>
          <w:szCs w:val="24"/>
        </w:rPr>
        <w:t>个,共涉及资金12434.37万元,占一般公共预算项目支出总额的88.44%。组织对基本公共卫生服务项目、省级医疗质量控制中心建设经费等9个项目开展了部门评价,涉及一般公共预算支出12434.37万元,政府性基金预算支出0万元,国有资本经营预算支出0万元。从评价情况来看, 2023年，本部门预算支出项目9个，资金执行率60.38%。通过自评，有8个项目结果为“优”，1个项目结果为“良”。</w:t>
      </w:r>
    </w:p>
    <w:p w:rsidR="00926828" w:rsidRDefault="00081D37" w:rsidP="008D6C2D">
      <w:pPr>
        <w:spacing w:before="100" w:after="100"/>
        <w:rPr>
          <w:rFonts w:ascii="宋体" w:hAnsi="宋体"/>
          <w:b/>
          <w:bCs/>
          <w:sz w:val="24"/>
          <w:szCs w:val="24"/>
          <w:lang w:val="zh-CN"/>
        </w:rPr>
      </w:pPr>
      <w:r>
        <w:rPr>
          <w:rFonts w:ascii="宋体" w:hAnsi="宋体" w:hint="eastAsia"/>
          <w:b/>
          <w:bCs/>
          <w:sz w:val="24"/>
          <w:szCs w:val="24"/>
          <w:lang w:val="zh-CN"/>
        </w:rPr>
        <w:lastRenderedPageBreak/>
        <w:t>二、绩效自评结果</w:t>
      </w:r>
    </w:p>
    <w:p w:rsidR="008D6C2D" w:rsidRPr="008D6C2D" w:rsidRDefault="00A9659B" w:rsidP="008D6C2D">
      <w:pPr>
        <w:keepNext/>
        <w:keepLines/>
        <w:suppressLineNumbers/>
        <w:ind w:firstLineChars="200" w:firstLine="480"/>
        <w:rPr>
          <w:rFonts w:ascii="宋体" w:hAnsi="宋体" w:cs="宋体"/>
          <w:color w:val="000000"/>
          <w:kern w:val="0"/>
          <w:sz w:val="24"/>
          <w:szCs w:val="24"/>
        </w:rPr>
      </w:pPr>
      <w:r>
        <w:rPr>
          <w:rFonts w:ascii="宋体" w:hAnsi="宋体" w:cs="宋体" w:hint="eastAsia"/>
          <w:color w:val="000000"/>
          <w:kern w:val="0"/>
          <w:sz w:val="24"/>
          <w:szCs w:val="24"/>
        </w:rPr>
        <w:lastRenderedPageBreak/>
        <w:t>我院</w:t>
      </w:r>
      <w:r w:rsidR="008D6C2D" w:rsidRPr="008D6C2D">
        <w:rPr>
          <w:rFonts w:ascii="宋体" w:hAnsi="宋体" w:cs="宋体" w:hint="eastAsia"/>
          <w:color w:val="000000"/>
          <w:kern w:val="0"/>
          <w:sz w:val="24"/>
          <w:szCs w:val="24"/>
        </w:rPr>
        <w:t>在2023年度部门决算中反映基本公共卫生服务项目、省级医疗质量控制中心建设经费等9个项目绩效自评结果。</w:t>
      </w:r>
    </w:p>
    <w:p w:rsidR="008D6C2D" w:rsidRPr="008D6C2D" w:rsidRDefault="008D6C2D" w:rsidP="008D6C2D">
      <w:pPr>
        <w:keepNext/>
        <w:keepLines/>
        <w:suppressLineNumbers/>
        <w:ind w:firstLineChars="200" w:firstLine="480"/>
        <w:rPr>
          <w:rFonts w:ascii="宋体" w:hAnsi="宋体" w:cs="宋体"/>
          <w:color w:val="000000"/>
          <w:kern w:val="0"/>
          <w:sz w:val="24"/>
          <w:szCs w:val="24"/>
        </w:rPr>
      </w:pPr>
      <w:r w:rsidRPr="008D6C2D">
        <w:rPr>
          <w:rFonts w:ascii="宋体" w:hAnsi="宋体" w:cs="宋体" w:hint="eastAsia"/>
          <w:color w:val="000000"/>
          <w:kern w:val="0"/>
          <w:sz w:val="24"/>
          <w:szCs w:val="24"/>
        </w:rPr>
        <w:t>1.“基本公共卫生服务项目”绩效自评情况：根据年初设定的绩效目标,项目绩效自评得分为95.6分。项目全年预算数为815.2万元,执行数为677万元,完成预算的83.05%。项目绩效目标完成情况：一是完成县级质控18个；二是</w:t>
      </w:r>
      <w:proofErr w:type="gramStart"/>
      <w:r w:rsidRPr="008D6C2D">
        <w:rPr>
          <w:rFonts w:ascii="宋体" w:hAnsi="宋体" w:cs="宋体" w:hint="eastAsia"/>
          <w:color w:val="000000"/>
          <w:kern w:val="0"/>
          <w:sz w:val="24"/>
          <w:szCs w:val="24"/>
        </w:rPr>
        <w:t>开展两癌检测</w:t>
      </w:r>
      <w:proofErr w:type="gramEnd"/>
      <w:r w:rsidRPr="008D6C2D">
        <w:rPr>
          <w:rFonts w:ascii="宋体" w:hAnsi="宋体" w:cs="宋体" w:hint="eastAsia"/>
          <w:color w:val="000000"/>
          <w:kern w:val="0"/>
          <w:sz w:val="24"/>
          <w:szCs w:val="24"/>
        </w:rPr>
        <w:t>项目推进会</w:t>
      </w:r>
      <w:proofErr w:type="gramStart"/>
      <w:r w:rsidRPr="008D6C2D">
        <w:rPr>
          <w:rFonts w:ascii="宋体" w:hAnsi="宋体" w:cs="宋体" w:hint="eastAsia"/>
          <w:color w:val="000000"/>
          <w:kern w:val="0"/>
          <w:sz w:val="24"/>
          <w:szCs w:val="24"/>
        </w:rPr>
        <w:t>暨关键</w:t>
      </w:r>
      <w:proofErr w:type="gramEnd"/>
      <w:r w:rsidRPr="008D6C2D">
        <w:rPr>
          <w:rFonts w:ascii="宋体" w:hAnsi="宋体" w:cs="宋体" w:hint="eastAsia"/>
          <w:color w:val="000000"/>
          <w:kern w:val="0"/>
          <w:sz w:val="24"/>
          <w:szCs w:val="24"/>
        </w:rPr>
        <w:t>技术培训班、全省基本公共喂上服务项目</w:t>
      </w:r>
      <w:proofErr w:type="gramStart"/>
      <w:r w:rsidRPr="008D6C2D">
        <w:rPr>
          <w:rFonts w:ascii="宋体" w:hAnsi="宋体" w:cs="宋体" w:hint="eastAsia"/>
          <w:color w:val="000000"/>
          <w:kern w:val="0"/>
          <w:sz w:val="24"/>
          <w:szCs w:val="24"/>
        </w:rPr>
        <w:t>孕</w:t>
      </w:r>
      <w:proofErr w:type="gramEnd"/>
      <w:r w:rsidRPr="008D6C2D">
        <w:rPr>
          <w:rFonts w:ascii="宋体" w:hAnsi="宋体" w:cs="宋体" w:hint="eastAsia"/>
          <w:color w:val="000000"/>
          <w:kern w:val="0"/>
          <w:sz w:val="24"/>
          <w:szCs w:val="24"/>
        </w:rPr>
        <w:t>产妇儿童健康管理培训会等。发现的主要问题及原因：一是妇女“两癌”检查工作的市县管理和技术人员水平有待加强；二是新生儿多种遗传代谢病筛查工作宣传范围有待进一步扩大，宣传力度有待进一步增强。下一步改进措施：一是提升项目市县管理和技术人员定期</w:t>
      </w:r>
      <w:proofErr w:type="gramStart"/>
      <w:r w:rsidRPr="008D6C2D">
        <w:rPr>
          <w:rFonts w:ascii="宋体" w:hAnsi="宋体" w:cs="宋体" w:hint="eastAsia"/>
          <w:color w:val="000000"/>
          <w:kern w:val="0"/>
          <w:sz w:val="24"/>
          <w:szCs w:val="24"/>
        </w:rPr>
        <w:t>进能力</w:t>
      </w:r>
      <w:proofErr w:type="gramEnd"/>
      <w:r w:rsidRPr="008D6C2D">
        <w:rPr>
          <w:rFonts w:ascii="宋体" w:hAnsi="宋体" w:cs="宋体" w:hint="eastAsia"/>
          <w:color w:val="000000"/>
          <w:kern w:val="0"/>
          <w:sz w:val="24"/>
          <w:szCs w:val="24"/>
        </w:rPr>
        <w:t>培训、质控控制、督导检查工作频率；二是加强新生儿疾病筛查服务网络建立和完善。XXX项目绩效自评情况：优秀。</w:t>
      </w:r>
    </w:p>
    <w:p w:rsidR="008D6C2D" w:rsidRPr="008D6C2D" w:rsidRDefault="008D6C2D" w:rsidP="008D6C2D">
      <w:pPr>
        <w:keepNext/>
        <w:keepLines/>
        <w:suppressLineNumbers/>
        <w:ind w:firstLineChars="200" w:firstLine="480"/>
        <w:rPr>
          <w:rFonts w:ascii="宋体" w:hAnsi="宋体" w:cs="宋体"/>
          <w:color w:val="000000"/>
          <w:kern w:val="0"/>
          <w:sz w:val="24"/>
          <w:szCs w:val="24"/>
        </w:rPr>
      </w:pPr>
      <w:r w:rsidRPr="008D6C2D">
        <w:rPr>
          <w:rFonts w:ascii="宋体" w:hAnsi="宋体" w:cs="宋体" w:hint="eastAsia"/>
          <w:color w:val="000000"/>
          <w:kern w:val="0"/>
          <w:sz w:val="24"/>
          <w:szCs w:val="24"/>
        </w:rPr>
        <w:t>2.“省级医疗质量控制中心建设经费”项目绩效自评情况：根据年初设定的绩效目标,项目绩效自评得分为100分。项目全年预算数为27万元,执行数为27万元,完成预算的100%。项目绩效目标完成情况：一是项目各质控中心如期完成年度质</w:t>
      </w:r>
      <w:proofErr w:type="gramStart"/>
      <w:r w:rsidRPr="008D6C2D">
        <w:rPr>
          <w:rFonts w:ascii="宋体" w:hAnsi="宋体" w:cs="宋体" w:hint="eastAsia"/>
          <w:color w:val="000000"/>
          <w:kern w:val="0"/>
          <w:sz w:val="24"/>
          <w:szCs w:val="24"/>
        </w:rPr>
        <w:t>控会议</w:t>
      </w:r>
      <w:proofErr w:type="gramEnd"/>
      <w:r w:rsidRPr="008D6C2D">
        <w:rPr>
          <w:rFonts w:ascii="宋体" w:hAnsi="宋体" w:cs="宋体" w:hint="eastAsia"/>
          <w:color w:val="000000"/>
          <w:kern w:val="0"/>
          <w:sz w:val="24"/>
          <w:szCs w:val="24"/>
        </w:rPr>
        <w:t>举办工作；二是项目各质控中心如期完成深入县乡质控调研工作。发现的主要问题及原因：一是医疗质量同质化程度有待提升。下一步改进措施：一是促进医疗质量同质化和持续改进；二是缩小地区之间、机构之间医疗质量的差距。省级医疗质量控制中心建设经费项目绩效自评情况：优秀。</w:t>
      </w:r>
    </w:p>
    <w:p w:rsidR="008D6C2D" w:rsidRPr="008D6C2D" w:rsidRDefault="008D6C2D" w:rsidP="008D6C2D">
      <w:pPr>
        <w:keepNext/>
        <w:keepLines/>
        <w:suppressLineNumbers/>
        <w:ind w:firstLineChars="200" w:firstLine="480"/>
        <w:rPr>
          <w:rFonts w:ascii="宋体" w:hAnsi="宋体" w:cs="宋体"/>
          <w:color w:val="000000"/>
          <w:kern w:val="0"/>
          <w:sz w:val="24"/>
          <w:szCs w:val="24"/>
        </w:rPr>
      </w:pPr>
      <w:r w:rsidRPr="008D6C2D">
        <w:rPr>
          <w:rFonts w:ascii="宋体" w:hAnsi="宋体" w:cs="宋体" w:hint="eastAsia"/>
          <w:color w:val="000000"/>
          <w:kern w:val="0"/>
          <w:sz w:val="24"/>
          <w:szCs w:val="24"/>
        </w:rPr>
        <w:t>3.“卫生健康人才培养”项目绩效自评情况：根据年初设定的绩效目标,项目绩效自评得分为98.08分。项目全年预算数为150万元,执行数为121.28万元,完成预算的80.85%。项目绩效目标完成情况：一是住院医师规范化培训招收完成率达到92%；二是住院医师规范化培训结业考核率达到93%。发现的主要问题及原因：一是培训学员招收完成率有待提高。下一步改进措施：一是加强培训宣传引导工作；二是完善培训全流程质控控制，加强满意度调研工作。卫生健康人才培养项目绩效自评情况：优秀。</w:t>
      </w:r>
    </w:p>
    <w:p w:rsidR="008D6C2D" w:rsidRPr="008D6C2D" w:rsidRDefault="008D6C2D" w:rsidP="008D6C2D">
      <w:pPr>
        <w:keepNext/>
        <w:keepLines/>
        <w:suppressLineNumbers/>
        <w:ind w:firstLineChars="200" w:firstLine="480"/>
        <w:rPr>
          <w:rFonts w:ascii="宋体" w:hAnsi="宋体" w:cs="宋体"/>
          <w:color w:val="000000"/>
          <w:kern w:val="0"/>
          <w:sz w:val="24"/>
          <w:szCs w:val="24"/>
        </w:rPr>
      </w:pPr>
      <w:r w:rsidRPr="008D6C2D">
        <w:rPr>
          <w:rFonts w:ascii="宋体" w:hAnsi="宋体" w:cs="宋体" w:hint="eastAsia"/>
          <w:color w:val="000000"/>
          <w:kern w:val="0"/>
          <w:sz w:val="24"/>
          <w:szCs w:val="24"/>
        </w:rPr>
        <w:t>4.“医疗卫生机构能力建设”项目绩效自评情况：根据年初设定的绩效目标,项目绩效自评得分为93.37分。项目全年预算数为462万元,执行数为141.77万元,完成预算的30.69%。项目绩效目标完成情况：一是完成“大手拉小手”“云上妇幼”医疗平台硬件软件采购工作，“云上妇幼”远程医疗平台已实现各级妇幼保健机构全覆盖。发现的主要问题及原因：一是资金支付进度缓慢，主要原因是采购硬件设备验收期未结束，无法支付款项。下一步改进措施：一是待设备安装验收后及时提交支付申请。医疗卫生机构能力建设项目绩效自评情况：优秀。</w:t>
      </w:r>
    </w:p>
    <w:p w:rsidR="008D6C2D" w:rsidRPr="008D6C2D" w:rsidRDefault="008D6C2D" w:rsidP="008D6C2D">
      <w:pPr>
        <w:keepNext/>
        <w:keepLines/>
        <w:suppressLineNumbers/>
        <w:ind w:firstLineChars="200" w:firstLine="480"/>
        <w:rPr>
          <w:rFonts w:ascii="宋体" w:hAnsi="宋体" w:cs="宋体"/>
          <w:color w:val="000000"/>
          <w:kern w:val="0"/>
          <w:sz w:val="24"/>
          <w:szCs w:val="24"/>
        </w:rPr>
      </w:pPr>
      <w:r w:rsidRPr="008D6C2D">
        <w:rPr>
          <w:rFonts w:ascii="宋体" w:hAnsi="宋体" w:cs="宋体" w:hint="eastAsia"/>
          <w:color w:val="000000"/>
          <w:kern w:val="0"/>
          <w:sz w:val="24"/>
          <w:szCs w:val="24"/>
        </w:rPr>
        <w:t>5.“医院重症救治能力提升工程”项目绩效自评情况：根据年初设定的绩效目标,项目绩效自评得分为100分。项目全年预算数为300万元,执行数为300万元,完成预算的100%。项目绩效目标完成情况：一是已全部用于采购重症救治能力提升工程相关设备，完成预期目标。发现的主要问题及原因：一是人员对设备使用的熟练程度有待提升。下一步改进措施：一是加强相关人员设备操作培训工作，助</w:t>
      </w:r>
      <w:proofErr w:type="gramStart"/>
      <w:r w:rsidRPr="008D6C2D">
        <w:rPr>
          <w:rFonts w:ascii="宋体" w:hAnsi="宋体" w:cs="宋体" w:hint="eastAsia"/>
          <w:color w:val="000000"/>
          <w:kern w:val="0"/>
          <w:sz w:val="24"/>
          <w:szCs w:val="24"/>
        </w:rPr>
        <w:t>推医院</w:t>
      </w:r>
      <w:proofErr w:type="gramEnd"/>
      <w:r w:rsidRPr="008D6C2D">
        <w:rPr>
          <w:rFonts w:ascii="宋体" w:hAnsi="宋体" w:cs="宋体" w:hint="eastAsia"/>
          <w:color w:val="000000"/>
          <w:kern w:val="0"/>
          <w:sz w:val="24"/>
          <w:szCs w:val="24"/>
        </w:rPr>
        <w:t>重症救治能力提升。医院重症救治能力提升工程项目绩效自评情况：优秀。</w:t>
      </w:r>
    </w:p>
    <w:p w:rsidR="008D6C2D" w:rsidRPr="008D6C2D" w:rsidRDefault="008D6C2D" w:rsidP="008D6C2D">
      <w:pPr>
        <w:keepNext/>
        <w:keepLines/>
        <w:suppressLineNumbers/>
        <w:ind w:firstLineChars="200" w:firstLine="480"/>
        <w:rPr>
          <w:rFonts w:ascii="宋体" w:hAnsi="宋体" w:cs="宋体"/>
          <w:color w:val="000000"/>
          <w:kern w:val="0"/>
          <w:sz w:val="24"/>
          <w:szCs w:val="24"/>
        </w:rPr>
      </w:pPr>
      <w:r w:rsidRPr="008D6C2D">
        <w:rPr>
          <w:rFonts w:ascii="宋体" w:hAnsi="宋体" w:cs="宋体" w:hint="eastAsia"/>
          <w:color w:val="000000"/>
          <w:kern w:val="0"/>
          <w:sz w:val="24"/>
          <w:szCs w:val="24"/>
        </w:rPr>
        <w:lastRenderedPageBreak/>
        <w:t>6.“中医药专项”项目绩效自评情况：根据年初设定的绩效目标,项目绩效自评得分为90分。项目全年预算数为2元,执行数为2万元,完成预算的100%。项目绩效目标完成情况：一是项目正处于研究期间，已完成前期实验材料采购准备工作。发现的主要问题及原因：一是项目成果转化进度需要加强。下一步改进措施：一是按预定目标完成项目研究，实现项目成果转化。中医药专项项目绩效自评情况：优秀。</w:t>
      </w:r>
    </w:p>
    <w:p w:rsidR="008D6C2D" w:rsidRPr="008D6C2D" w:rsidRDefault="008D6C2D" w:rsidP="008D6C2D">
      <w:pPr>
        <w:keepNext/>
        <w:keepLines/>
        <w:suppressLineNumbers/>
        <w:ind w:firstLineChars="200" w:firstLine="480"/>
        <w:rPr>
          <w:rFonts w:ascii="宋体" w:hAnsi="宋体" w:cs="宋体"/>
          <w:color w:val="000000"/>
          <w:kern w:val="0"/>
          <w:sz w:val="24"/>
          <w:szCs w:val="24"/>
        </w:rPr>
      </w:pPr>
      <w:r w:rsidRPr="008D6C2D">
        <w:rPr>
          <w:rFonts w:ascii="宋体" w:hAnsi="宋体" w:cs="宋体" w:hint="eastAsia"/>
          <w:color w:val="000000"/>
          <w:kern w:val="0"/>
          <w:sz w:val="24"/>
          <w:szCs w:val="24"/>
        </w:rPr>
        <w:t>7.“重大传染病防控补助资金”项目绩效自评情况：根据年初设定的绩效目标,项目绩效自评得分为97.63分。项目全年预算数为187.13万元,执行数为142.84万元,完成预算的76.33%。项目绩效目标完成情况：一是为所有孕产妇及所生儿童提供预防艾滋病、梅毒和乙肝母婴传播综合干预服务，最大程度地减少疾病的母婴传播，降低艾滋病、梅毒和乙肝对妇女儿童的影响，进一步改善妇女儿童生活质量及健康水平。；二是已开展妇幼保健机构绩效考核质控工作、危重新生儿救治中心能力提升培训班等工作。发现的主要问题及原因：一是艾滋病梅毒乙肝防控工作宣传范围有待扩大、宣传力度有待增强。下一步改进措施：一是提高</w:t>
      </w:r>
      <w:proofErr w:type="gramStart"/>
      <w:r w:rsidRPr="008D6C2D">
        <w:rPr>
          <w:rFonts w:ascii="宋体" w:hAnsi="宋体" w:cs="宋体" w:hint="eastAsia"/>
          <w:color w:val="000000"/>
          <w:kern w:val="0"/>
          <w:sz w:val="24"/>
          <w:szCs w:val="24"/>
        </w:rPr>
        <w:t>孕</w:t>
      </w:r>
      <w:proofErr w:type="gramEnd"/>
      <w:r w:rsidRPr="008D6C2D">
        <w:rPr>
          <w:rFonts w:ascii="宋体" w:hAnsi="宋体" w:cs="宋体" w:hint="eastAsia"/>
          <w:color w:val="000000"/>
          <w:kern w:val="0"/>
          <w:sz w:val="24"/>
          <w:szCs w:val="24"/>
        </w:rPr>
        <w:t>产妇艾滋病、梅毒和乙肝检测率。重大传染病防控补助资金项目绩效自评情况：优秀。</w:t>
      </w:r>
    </w:p>
    <w:p w:rsidR="008D6C2D" w:rsidRPr="008D6C2D" w:rsidRDefault="008D6C2D" w:rsidP="008D6C2D">
      <w:pPr>
        <w:keepNext/>
        <w:keepLines/>
        <w:suppressLineNumbers/>
        <w:ind w:firstLineChars="200" w:firstLine="480"/>
        <w:rPr>
          <w:rFonts w:ascii="宋体" w:hAnsi="宋体" w:cs="宋体"/>
          <w:color w:val="000000"/>
          <w:kern w:val="0"/>
          <w:sz w:val="24"/>
          <w:szCs w:val="24"/>
        </w:rPr>
      </w:pPr>
      <w:r w:rsidRPr="008D6C2D">
        <w:rPr>
          <w:rFonts w:ascii="宋体" w:hAnsi="宋体" w:cs="宋体" w:hint="eastAsia"/>
          <w:color w:val="000000"/>
          <w:kern w:val="0"/>
          <w:sz w:val="24"/>
          <w:szCs w:val="24"/>
        </w:rPr>
        <w:t>8.“住院医师规范化培训省级补助资金”项目绩效自评情况：根据年初设定的绩效目标,项目绩效自评得分为100分。项目全年预算数为28.02万元,执行数为28.02万元,完成预算的100%。项目绩效目标完成情况：一是持续</w:t>
      </w:r>
      <w:proofErr w:type="gramStart"/>
      <w:r w:rsidRPr="008D6C2D">
        <w:rPr>
          <w:rFonts w:ascii="宋体" w:hAnsi="宋体" w:cs="宋体" w:hint="eastAsia"/>
          <w:color w:val="000000"/>
          <w:kern w:val="0"/>
          <w:sz w:val="24"/>
          <w:szCs w:val="24"/>
        </w:rPr>
        <w:t>提升住培管理</w:t>
      </w:r>
      <w:proofErr w:type="gramEnd"/>
      <w:r w:rsidRPr="008D6C2D">
        <w:rPr>
          <w:rFonts w:ascii="宋体" w:hAnsi="宋体" w:cs="宋体" w:hint="eastAsia"/>
          <w:color w:val="000000"/>
          <w:kern w:val="0"/>
          <w:sz w:val="24"/>
          <w:szCs w:val="24"/>
        </w:rPr>
        <w:t>工作效率；二是开展住院医师规范化培训，持续提升培训质量和水平。发现的主要问题及原因：一是培训学员招收完成率有待提高。下一步改进措施：一是加强培训宣传引导工作；二是完善培训全流程质控控制，加强满意度调研工作。。住院医师规范化培训省级补助资金项目绩效自评情况：优秀。</w:t>
      </w:r>
    </w:p>
    <w:p w:rsidR="008D6C2D" w:rsidRDefault="008D6C2D" w:rsidP="008D6C2D">
      <w:pPr>
        <w:keepNext/>
        <w:keepLines/>
        <w:suppressLineNumbers/>
        <w:ind w:firstLineChars="200" w:firstLine="480"/>
        <w:rPr>
          <w:rFonts w:ascii="宋体" w:hAnsi="宋体" w:cs="宋体"/>
          <w:color w:val="000000"/>
          <w:kern w:val="0"/>
          <w:sz w:val="24"/>
          <w:szCs w:val="24"/>
        </w:rPr>
      </w:pPr>
      <w:r w:rsidRPr="008D6C2D">
        <w:rPr>
          <w:rFonts w:ascii="宋体" w:hAnsi="宋体" w:cs="宋体" w:hint="eastAsia"/>
          <w:color w:val="000000"/>
          <w:kern w:val="0"/>
          <w:sz w:val="24"/>
          <w:szCs w:val="24"/>
        </w:rPr>
        <w:t>9.“专项业务费”项目绩效自评情况：根据年初设定的绩效目标,项目绩效自评得分为89.18分。项目全年预算数为170万元,执行数为120万元,完成预算的70.59%。项目绩效目标完成情况：一是已完成农村</w:t>
      </w:r>
      <w:proofErr w:type="gramStart"/>
      <w:r w:rsidRPr="008D6C2D">
        <w:rPr>
          <w:rFonts w:ascii="宋体" w:hAnsi="宋体" w:cs="宋体" w:hint="eastAsia"/>
          <w:color w:val="000000"/>
          <w:kern w:val="0"/>
          <w:sz w:val="24"/>
          <w:szCs w:val="24"/>
        </w:rPr>
        <w:t>孕</w:t>
      </w:r>
      <w:proofErr w:type="gramEnd"/>
      <w:r w:rsidRPr="008D6C2D">
        <w:rPr>
          <w:rFonts w:ascii="宋体" w:hAnsi="宋体" w:cs="宋体" w:hint="eastAsia"/>
          <w:color w:val="000000"/>
          <w:kern w:val="0"/>
          <w:sz w:val="24"/>
          <w:szCs w:val="24"/>
        </w:rPr>
        <w:t>产妇产前筛查、三级医院等级评审任务目标。发现的主要问题及原因：一是项目支付率较低，主要原因是相关工作开展后部分费用由基本户垫付未及时从财政拨款支付。下一步改进措施：一是优化项目资金管理工作；二是加快项目资金支付进度。专项业务费项目绩效自评情况：良好。</w:t>
      </w:r>
    </w:p>
    <w:p w:rsidR="00926828" w:rsidRDefault="008D6C2D" w:rsidP="008D6C2D">
      <w:pPr>
        <w:keepNext/>
        <w:keepLines/>
        <w:suppressLineNumbers/>
        <w:ind w:firstLineChars="200" w:firstLine="482"/>
        <w:rPr>
          <w:rFonts w:ascii="宋体" w:hAnsi="宋体" w:cs="宋体"/>
          <w:color w:val="FF0000"/>
          <w:kern w:val="0"/>
          <w:sz w:val="24"/>
          <w:szCs w:val="24"/>
        </w:rPr>
      </w:pPr>
      <w:r>
        <w:rPr>
          <w:rFonts w:ascii="宋体" w:hAnsi="宋体" w:cs="宋体" w:hint="eastAsia"/>
          <w:b/>
          <w:color w:val="000000"/>
          <w:kern w:val="0"/>
          <w:sz w:val="24"/>
          <w:szCs w:val="24"/>
        </w:rPr>
        <w:t>（</w:t>
      </w:r>
      <w:r w:rsidR="006172FF">
        <w:rPr>
          <w:rFonts w:ascii="宋体" w:hAnsi="宋体" w:cs="宋体" w:hint="eastAsia"/>
          <w:b/>
          <w:color w:val="000000"/>
          <w:kern w:val="0"/>
          <w:sz w:val="24"/>
          <w:szCs w:val="24"/>
        </w:rPr>
        <w:t>医院</w:t>
      </w:r>
      <w:r>
        <w:rPr>
          <w:rFonts w:ascii="宋体" w:hAnsi="宋体" w:cs="宋体"/>
          <w:b/>
          <w:color w:val="000000"/>
          <w:kern w:val="0"/>
          <w:sz w:val="24"/>
          <w:szCs w:val="24"/>
        </w:rPr>
        <w:t>项目绩效评价表</w:t>
      </w:r>
      <w:r w:rsidR="00206481">
        <w:rPr>
          <w:rFonts w:ascii="宋体" w:hAnsi="宋体" w:cs="宋体"/>
          <w:b/>
          <w:color w:val="000000"/>
          <w:kern w:val="0"/>
          <w:sz w:val="24"/>
          <w:szCs w:val="24"/>
        </w:rPr>
        <w:t>见</w:t>
      </w:r>
      <w:r>
        <w:rPr>
          <w:rFonts w:ascii="宋体" w:hAnsi="宋体" w:cs="宋体" w:hint="eastAsia"/>
          <w:b/>
          <w:color w:val="000000"/>
          <w:kern w:val="0"/>
          <w:sz w:val="24"/>
          <w:szCs w:val="24"/>
        </w:rPr>
        <w:t>附件）</w:t>
      </w:r>
    </w:p>
    <w:p w:rsidR="00926828" w:rsidRDefault="00081D37" w:rsidP="00E53589">
      <w:pPr>
        <w:spacing w:before="100" w:after="100"/>
        <w:rPr>
          <w:rFonts w:ascii="宋体" w:hAnsi="宋体"/>
          <w:b/>
          <w:bCs/>
          <w:sz w:val="24"/>
          <w:szCs w:val="24"/>
          <w:lang w:val="zh-CN"/>
        </w:rPr>
      </w:pPr>
      <w:r>
        <w:rPr>
          <w:rFonts w:ascii="宋体" w:hAnsi="宋体" w:hint="eastAsia"/>
          <w:b/>
          <w:bCs/>
          <w:sz w:val="24"/>
          <w:szCs w:val="24"/>
          <w:lang w:val="zh-CN"/>
        </w:rPr>
        <w:t>三、部门绩效评价结果</w:t>
      </w:r>
    </w:p>
    <w:p w:rsidR="008D6C2D" w:rsidRDefault="00F365A3" w:rsidP="008D6C2D">
      <w:pPr>
        <w:spacing w:before="100" w:after="100"/>
        <w:ind w:firstLineChars="200" w:firstLine="480"/>
        <w:rPr>
          <w:rFonts w:asciiTheme="minorEastAsia" w:eastAsiaTheme="minorEastAsia" w:hAnsiTheme="minorEastAsia" w:cstheme="minorEastAsia"/>
          <w:sz w:val="24"/>
          <w:szCs w:val="24"/>
          <w:lang w:val="zh-CN"/>
        </w:rPr>
      </w:pPr>
      <w:r w:rsidRPr="00F365A3">
        <w:rPr>
          <w:rFonts w:asciiTheme="minorEastAsia" w:eastAsiaTheme="minorEastAsia" w:hAnsiTheme="minorEastAsia" w:cstheme="minorEastAsia" w:hint="eastAsia"/>
          <w:sz w:val="24"/>
          <w:szCs w:val="24"/>
          <w:lang w:val="zh-CN"/>
        </w:rPr>
        <w:t>医院以绩效为核心导向，将事前绩效评估、绩效目标管理、绩效运行监控、绩效评价、评价结果反馈及应用深度融入预算管理的全过程，实现财政资金使用效益最大化。其次，医院在项目绩效管理方面坚持标准科学、程序规范、方法合理、结果可信，严格执行规定程序和工作流程,根据《医院财务制度》各项规定管理项目支出范围及流程，科学设定评价标准和指标体系，坚持定量与定性分析相结合，客观准确地反映财政资金绩效情况，提高了2023年全过程预算绩效管理质量。</w:t>
      </w:r>
    </w:p>
    <w:p w:rsidR="00F365A3" w:rsidRPr="00206481" w:rsidRDefault="00206481" w:rsidP="00206481">
      <w:pPr>
        <w:keepNext/>
        <w:keepLines/>
        <w:suppressLineNumbers/>
        <w:ind w:firstLineChars="200" w:firstLine="482"/>
        <w:rPr>
          <w:rFonts w:ascii="宋体" w:hAnsi="宋体" w:cs="宋体"/>
          <w:color w:val="FF0000"/>
          <w:kern w:val="0"/>
          <w:sz w:val="24"/>
          <w:szCs w:val="24"/>
        </w:rPr>
      </w:pPr>
      <w:r>
        <w:rPr>
          <w:rFonts w:ascii="宋体" w:hAnsi="宋体" w:cs="宋体" w:hint="eastAsia"/>
          <w:b/>
          <w:color w:val="000000"/>
          <w:kern w:val="0"/>
          <w:sz w:val="24"/>
          <w:szCs w:val="24"/>
        </w:rPr>
        <w:t>（</w:t>
      </w:r>
      <w:r w:rsidR="006172FF">
        <w:rPr>
          <w:rFonts w:ascii="宋体" w:hAnsi="宋体" w:cs="宋体" w:hint="eastAsia"/>
          <w:b/>
          <w:color w:val="000000"/>
          <w:kern w:val="0"/>
          <w:sz w:val="24"/>
          <w:szCs w:val="24"/>
        </w:rPr>
        <w:t>医院</w:t>
      </w:r>
      <w:r>
        <w:rPr>
          <w:rFonts w:ascii="宋体" w:hAnsi="宋体" w:cs="宋体" w:hint="eastAsia"/>
          <w:b/>
          <w:color w:val="000000"/>
          <w:kern w:val="0"/>
          <w:sz w:val="24"/>
          <w:szCs w:val="24"/>
        </w:rPr>
        <w:t>项目</w:t>
      </w:r>
      <w:r>
        <w:rPr>
          <w:rFonts w:ascii="宋体" w:hAnsi="宋体" w:cs="宋体"/>
          <w:b/>
          <w:color w:val="000000"/>
          <w:kern w:val="0"/>
          <w:sz w:val="24"/>
          <w:szCs w:val="24"/>
        </w:rPr>
        <w:t>绩效评价报告</w:t>
      </w:r>
      <w:r w:rsidR="005C7FFB">
        <w:rPr>
          <w:rFonts w:ascii="宋体" w:hAnsi="宋体" w:cs="宋体"/>
          <w:b/>
          <w:color w:val="000000"/>
          <w:kern w:val="0"/>
          <w:sz w:val="24"/>
          <w:szCs w:val="24"/>
        </w:rPr>
        <w:t>见</w:t>
      </w:r>
      <w:r>
        <w:rPr>
          <w:rFonts w:ascii="宋体" w:hAnsi="宋体" w:cs="宋体" w:hint="eastAsia"/>
          <w:b/>
          <w:color w:val="000000"/>
          <w:kern w:val="0"/>
          <w:sz w:val="24"/>
          <w:szCs w:val="24"/>
        </w:rPr>
        <w:t>附件）</w:t>
      </w:r>
    </w:p>
    <w:p w:rsidR="00B04663" w:rsidRDefault="00B04663" w:rsidP="00B04663">
      <w:pPr>
        <w:spacing w:before="100" w:after="100"/>
        <w:jc w:val="center"/>
        <w:rPr>
          <w:rFonts w:ascii="宋体" w:hAnsi="宋体"/>
          <w:b/>
          <w:bCs/>
          <w:sz w:val="24"/>
          <w:szCs w:val="24"/>
          <w:lang w:val="zh-CN"/>
        </w:rPr>
      </w:pPr>
    </w:p>
    <w:p w:rsidR="00B04663" w:rsidRDefault="00B04663" w:rsidP="00B04663">
      <w:pPr>
        <w:spacing w:before="100" w:after="100"/>
        <w:jc w:val="center"/>
        <w:rPr>
          <w:rFonts w:ascii="宋体" w:hAnsi="宋体"/>
          <w:b/>
          <w:bCs/>
          <w:sz w:val="24"/>
          <w:szCs w:val="24"/>
          <w:lang w:val="zh-CN"/>
        </w:rPr>
      </w:pPr>
    </w:p>
    <w:p w:rsidR="00926828" w:rsidRDefault="00081D37" w:rsidP="00B04663">
      <w:pPr>
        <w:spacing w:before="100" w:after="100"/>
        <w:jc w:val="center"/>
        <w:rPr>
          <w:rFonts w:ascii="宋体" w:hAnsi="宋体"/>
          <w:b/>
          <w:bCs/>
          <w:sz w:val="24"/>
          <w:szCs w:val="24"/>
          <w:lang w:val="zh-CN"/>
        </w:rPr>
      </w:pPr>
      <w:r>
        <w:rPr>
          <w:rFonts w:ascii="宋体" w:hAnsi="宋体" w:hint="eastAsia"/>
          <w:b/>
          <w:bCs/>
          <w:sz w:val="24"/>
          <w:szCs w:val="24"/>
          <w:lang w:val="zh-CN"/>
        </w:rPr>
        <w:lastRenderedPageBreak/>
        <w:t>第五部分</w:t>
      </w:r>
      <w:r>
        <w:rPr>
          <w:rFonts w:ascii="宋体" w:hAnsi="宋体" w:hint="eastAsia"/>
          <w:b/>
          <w:bCs/>
          <w:sz w:val="24"/>
          <w:szCs w:val="24"/>
        </w:rPr>
        <w:t xml:space="preserve">  </w:t>
      </w:r>
      <w:r>
        <w:rPr>
          <w:rFonts w:ascii="宋体" w:hAnsi="宋体" w:hint="eastAsia"/>
          <w:b/>
          <w:bCs/>
          <w:sz w:val="24"/>
          <w:szCs w:val="24"/>
          <w:lang w:val="zh-CN"/>
        </w:rPr>
        <w:t>名词解释</w:t>
      </w:r>
    </w:p>
    <w:p w:rsidR="00926828" w:rsidRDefault="00081D37" w:rsidP="00E53589">
      <w:pPr>
        <w:spacing w:before="100" w:after="100"/>
        <w:rPr>
          <w:rFonts w:ascii="宋体" w:hAnsi="宋体" w:cs="宋体"/>
          <w:sz w:val="24"/>
          <w:szCs w:val="24"/>
          <w:lang w:val="zh-CN"/>
        </w:rPr>
      </w:pPr>
      <w:r>
        <w:rPr>
          <w:rFonts w:ascii="宋体" w:hAnsi="宋体" w:cs="宋体" w:hint="eastAsia"/>
          <w:b/>
          <w:sz w:val="24"/>
          <w:szCs w:val="24"/>
          <w:lang w:val="zh-CN"/>
        </w:rPr>
        <w:t>一、财政拨款收入</w:t>
      </w:r>
      <w:r>
        <w:rPr>
          <w:rFonts w:ascii="宋体" w:hAnsi="宋体" w:cs="宋体" w:hint="eastAsia"/>
          <w:sz w:val="24"/>
          <w:szCs w:val="24"/>
          <w:lang w:val="zh-CN"/>
        </w:rPr>
        <w:t>：指本年度从同级财政部门取得的财政拨款,包括一般公共预算财政拨款、政府性基金预算财政拨款和国有资本经营预算财政拨款。</w:t>
      </w:r>
    </w:p>
    <w:p w:rsidR="00926828" w:rsidRDefault="00081D37" w:rsidP="00E53589">
      <w:pPr>
        <w:spacing w:before="100" w:after="100"/>
        <w:rPr>
          <w:rFonts w:ascii="宋体" w:hAnsi="宋体" w:cs="宋体"/>
          <w:sz w:val="24"/>
          <w:szCs w:val="24"/>
          <w:lang w:val="zh-CN"/>
        </w:rPr>
      </w:pPr>
      <w:r>
        <w:rPr>
          <w:rFonts w:ascii="宋体" w:hAnsi="宋体" w:cs="宋体" w:hint="eastAsia"/>
          <w:b/>
          <w:sz w:val="24"/>
          <w:szCs w:val="24"/>
          <w:lang w:val="zh-CN"/>
        </w:rPr>
        <w:t>二、事业收入</w:t>
      </w:r>
      <w:r>
        <w:rPr>
          <w:rFonts w:ascii="宋体" w:hAnsi="宋体" w:cs="宋体" w:hint="eastAsia"/>
          <w:sz w:val="24"/>
          <w:szCs w:val="24"/>
          <w:lang w:val="zh-CN"/>
        </w:rPr>
        <w:t>：指事业单位开展专业业务活动及其辅助活动取得的收入。</w:t>
      </w:r>
    </w:p>
    <w:p w:rsidR="00926828" w:rsidRDefault="00081D37" w:rsidP="00E53589">
      <w:pPr>
        <w:spacing w:before="100" w:after="100"/>
        <w:rPr>
          <w:rFonts w:ascii="宋体" w:hAnsi="宋体" w:cs="宋体"/>
          <w:sz w:val="24"/>
          <w:szCs w:val="24"/>
          <w:lang w:val="zh-CN"/>
        </w:rPr>
      </w:pPr>
      <w:r>
        <w:rPr>
          <w:rFonts w:ascii="宋体" w:hAnsi="宋体" w:cs="宋体" w:hint="eastAsia"/>
          <w:b/>
          <w:sz w:val="24"/>
          <w:szCs w:val="24"/>
          <w:lang w:val="zh-CN"/>
        </w:rPr>
        <w:t>三、经营收入</w:t>
      </w:r>
      <w:r>
        <w:rPr>
          <w:rFonts w:ascii="宋体" w:hAnsi="宋体" w:cs="宋体" w:hint="eastAsia"/>
          <w:sz w:val="24"/>
          <w:szCs w:val="24"/>
          <w:lang w:val="zh-CN"/>
        </w:rPr>
        <w:t>：指事业单位在专业业务活动及其辅助活动之外开展非独立核算经营活动取得的收入。</w:t>
      </w:r>
    </w:p>
    <w:p w:rsidR="00926828" w:rsidRDefault="00081D37" w:rsidP="00E53589">
      <w:pPr>
        <w:spacing w:before="100" w:after="100"/>
        <w:rPr>
          <w:rFonts w:ascii="宋体" w:hAnsi="宋体" w:cs="宋体"/>
          <w:sz w:val="24"/>
          <w:szCs w:val="24"/>
          <w:lang w:val="zh-CN"/>
        </w:rPr>
      </w:pPr>
      <w:r>
        <w:rPr>
          <w:rFonts w:ascii="宋体" w:hAnsi="宋体" w:cs="宋体" w:hint="eastAsia"/>
          <w:b/>
          <w:sz w:val="24"/>
          <w:szCs w:val="24"/>
          <w:lang w:val="zh-CN"/>
        </w:rPr>
        <w:t>四、其他收入</w:t>
      </w:r>
      <w:r>
        <w:rPr>
          <w:rFonts w:ascii="宋体" w:hAnsi="宋体" w:cs="宋体" w:hint="eastAsia"/>
          <w:sz w:val="24"/>
          <w:szCs w:val="24"/>
          <w:lang w:val="zh-CN"/>
        </w:rPr>
        <w:t>：指除上述“财政拨款收入”“事业收入”、“经营收入”以外的收入。</w:t>
      </w:r>
    </w:p>
    <w:p w:rsidR="00926828" w:rsidRDefault="00081D37" w:rsidP="00E53589">
      <w:pPr>
        <w:spacing w:before="100" w:after="100"/>
        <w:rPr>
          <w:rFonts w:ascii="宋体" w:hAnsi="宋体" w:cs="宋体"/>
          <w:sz w:val="24"/>
          <w:szCs w:val="24"/>
          <w:lang w:val="zh-CN"/>
        </w:rPr>
      </w:pPr>
      <w:r>
        <w:rPr>
          <w:rFonts w:ascii="宋体" w:hAnsi="宋体" w:cs="宋体" w:hint="eastAsia"/>
          <w:b/>
          <w:bCs/>
          <w:sz w:val="24"/>
          <w:szCs w:val="24"/>
          <w:lang w:val="zh-CN"/>
        </w:rPr>
        <w:t>五、使用非财政拨款结余（含专用结余）：</w:t>
      </w:r>
      <w:r>
        <w:rPr>
          <w:rFonts w:ascii="宋体" w:hAnsi="宋体" w:cs="宋体" w:hint="eastAsia"/>
          <w:sz w:val="24"/>
          <w:szCs w:val="24"/>
          <w:lang w:val="zh-CN"/>
        </w:rPr>
        <w:t>指事业单位按照预算管理要求使用非财政拨款结余弥补收支差额的金额，以及使用专用结余安排支出的金额。</w:t>
      </w:r>
    </w:p>
    <w:p w:rsidR="00926828" w:rsidRDefault="00081D37" w:rsidP="00E53589">
      <w:pPr>
        <w:spacing w:before="100" w:after="100"/>
        <w:rPr>
          <w:rFonts w:ascii="宋体" w:hAnsi="宋体" w:cs="宋体"/>
          <w:sz w:val="24"/>
          <w:szCs w:val="24"/>
          <w:lang w:val="zh-CN"/>
        </w:rPr>
      </w:pPr>
      <w:r>
        <w:rPr>
          <w:rFonts w:ascii="宋体" w:hAnsi="宋体" w:cs="宋体" w:hint="eastAsia"/>
          <w:b/>
          <w:sz w:val="24"/>
          <w:szCs w:val="24"/>
          <w:lang w:val="zh-CN"/>
        </w:rPr>
        <w:t>六、年初结转和结余</w:t>
      </w:r>
      <w:r>
        <w:rPr>
          <w:rFonts w:ascii="宋体" w:hAnsi="宋体" w:cs="宋体" w:hint="eastAsia"/>
          <w:sz w:val="24"/>
          <w:szCs w:val="24"/>
          <w:lang w:val="zh-CN"/>
        </w:rPr>
        <w:t>：指单位上年结转至本年使用的基本支出结转、项目支出结转和结余、经营结余。</w:t>
      </w:r>
    </w:p>
    <w:p w:rsidR="00926828" w:rsidRDefault="00081D37" w:rsidP="00E53589">
      <w:pPr>
        <w:spacing w:before="100" w:after="100"/>
        <w:rPr>
          <w:rFonts w:ascii="宋体" w:hAnsi="宋体" w:cs="宋体"/>
          <w:sz w:val="24"/>
          <w:szCs w:val="24"/>
          <w:lang w:val="zh-CN"/>
        </w:rPr>
      </w:pPr>
      <w:r>
        <w:rPr>
          <w:rFonts w:ascii="宋体" w:hAnsi="宋体" w:cs="宋体" w:hint="eastAsia"/>
          <w:b/>
          <w:sz w:val="24"/>
          <w:szCs w:val="24"/>
          <w:lang w:val="zh-CN"/>
        </w:rPr>
        <w:t>七、结余分配</w:t>
      </w:r>
      <w:r>
        <w:rPr>
          <w:rFonts w:ascii="宋体" w:hAnsi="宋体" w:cs="宋体" w:hint="eastAsia"/>
          <w:sz w:val="24"/>
          <w:szCs w:val="24"/>
          <w:lang w:val="zh-CN"/>
        </w:rPr>
        <w:t>：指单位按照会计制度规定缴纳的所得税、提取的专用结余以及转入非财政拨款结余的金额等。</w:t>
      </w:r>
    </w:p>
    <w:p w:rsidR="00926828" w:rsidRDefault="00081D37" w:rsidP="00E53589">
      <w:pPr>
        <w:spacing w:before="100" w:after="100"/>
        <w:rPr>
          <w:rFonts w:ascii="宋体" w:hAnsi="宋体" w:cs="宋体"/>
          <w:sz w:val="24"/>
          <w:szCs w:val="24"/>
          <w:lang w:val="zh-CN"/>
        </w:rPr>
      </w:pPr>
      <w:r>
        <w:rPr>
          <w:rFonts w:ascii="宋体" w:hAnsi="宋体" w:cs="宋体" w:hint="eastAsia"/>
          <w:b/>
          <w:sz w:val="24"/>
          <w:szCs w:val="24"/>
          <w:lang w:val="zh-CN"/>
        </w:rPr>
        <w:t>八、年末结转和结余</w:t>
      </w:r>
      <w:r>
        <w:rPr>
          <w:rFonts w:ascii="宋体" w:hAnsi="宋体" w:cs="宋体" w:hint="eastAsia"/>
          <w:sz w:val="24"/>
          <w:szCs w:val="24"/>
          <w:lang w:val="zh-CN"/>
        </w:rPr>
        <w:t>：指单位按有关规定结转到下年的基本支出结转、项目支出结转和结余、经营结余。</w:t>
      </w:r>
    </w:p>
    <w:p w:rsidR="00926828" w:rsidRDefault="00081D37" w:rsidP="00E53589">
      <w:pPr>
        <w:spacing w:before="100" w:after="100"/>
        <w:rPr>
          <w:rFonts w:ascii="宋体" w:hAnsi="宋体" w:cs="宋体"/>
          <w:sz w:val="24"/>
          <w:szCs w:val="24"/>
          <w:lang w:val="zh-CN"/>
        </w:rPr>
      </w:pPr>
      <w:r>
        <w:rPr>
          <w:rFonts w:ascii="宋体" w:hAnsi="宋体" w:cs="宋体" w:hint="eastAsia"/>
          <w:b/>
          <w:sz w:val="24"/>
          <w:szCs w:val="24"/>
          <w:lang w:val="zh-CN"/>
        </w:rPr>
        <w:t>九、基本支出</w:t>
      </w:r>
      <w:r>
        <w:rPr>
          <w:rFonts w:ascii="宋体" w:hAnsi="宋体" w:cs="宋体" w:hint="eastAsia"/>
          <w:sz w:val="24"/>
          <w:szCs w:val="24"/>
          <w:lang w:val="zh-CN"/>
        </w:rPr>
        <w:t>：指为保障机构正常运转、完成日常工作任务而发生的人员经费和公用经费。</w:t>
      </w:r>
    </w:p>
    <w:p w:rsidR="00926828" w:rsidRDefault="00081D37" w:rsidP="00E53589">
      <w:pPr>
        <w:spacing w:before="100" w:after="100"/>
        <w:rPr>
          <w:rFonts w:ascii="宋体" w:hAnsi="宋体" w:cs="宋体"/>
          <w:sz w:val="24"/>
          <w:szCs w:val="24"/>
          <w:lang w:val="zh-CN"/>
        </w:rPr>
      </w:pPr>
      <w:r>
        <w:rPr>
          <w:rFonts w:ascii="宋体" w:hAnsi="宋体" w:cs="宋体" w:hint="eastAsia"/>
          <w:b/>
          <w:sz w:val="24"/>
          <w:szCs w:val="24"/>
          <w:lang w:val="zh-CN"/>
        </w:rPr>
        <w:t>十、项目支出</w:t>
      </w:r>
      <w:r>
        <w:rPr>
          <w:rFonts w:ascii="宋体" w:hAnsi="宋体" w:cs="宋体" w:hint="eastAsia"/>
          <w:sz w:val="24"/>
          <w:szCs w:val="24"/>
          <w:lang w:val="zh-CN"/>
        </w:rPr>
        <w:t>：指在基本支出之外为完成特定行政任务或事业发展目标所发生的支出。</w:t>
      </w:r>
    </w:p>
    <w:p w:rsidR="00926828" w:rsidRDefault="00081D37" w:rsidP="00E53589">
      <w:pPr>
        <w:spacing w:before="100" w:after="100"/>
        <w:rPr>
          <w:rFonts w:ascii="宋体" w:hAnsi="宋体" w:cs="宋体"/>
          <w:sz w:val="24"/>
          <w:szCs w:val="24"/>
          <w:lang w:val="zh-CN"/>
        </w:rPr>
      </w:pPr>
      <w:r>
        <w:rPr>
          <w:rFonts w:ascii="宋体" w:hAnsi="宋体" w:cs="宋体" w:hint="eastAsia"/>
          <w:b/>
          <w:sz w:val="24"/>
          <w:szCs w:val="24"/>
          <w:lang w:val="zh-CN"/>
        </w:rPr>
        <w:t>十一、经营支出</w:t>
      </w:r>
      <w:r>
        <w:rPr>
          <w:rFonts w:ascii="宋体" w:hAnsi="宋体" w:cs="宋体" w:hint="eastAsia"/>
          <w:sz w:val="24"/>
          <w:szCs w:val="24"/>
          <w:lang w:val="zh-CN"/>
        </w:rPr>
        <w:t>：指事业单位在专业业务活动及其辅助活动之外开展非独立核算经营活动发生的支出。</w:t>
      </w:r>
    </w:p>
    <w:p w:rsidR="00926828" w:rsidRDefault="00081D37" w:rsidP="00E53589">
      <w:pPr>
        <w:spacing w:before="100" w:after="100"/>
        <w:rPr>
          <w:rFonts w:ascii="宋体" w:hAnsi="宋体" w:cs="宋体"/>
          <w:sz w:val="24"/>
          <w:szCs w:val="24"/>
          <w:lang w:val="zh-CN"/>
        </w:rPr>
      </w:pPr>
      <w:r>
        <w:rPr>
          <w:rFonts w:ascii="宋体" w:hAnsi="宋体" w:cs="宋体" w:hint="eastAsia"/>
          <w:b/>
          <w:sz w:val="24"/>
          <w:szCs w:val="24"/>
          <w:lang w:val="zh-CN"/>
        </w:rPr>
        <w:t>十二、“三公”经费</w:t>
      </w:r>
      <w:r>
        <w:rPr>
          <w:rFonts w:ascii="宋体" w:hAnsi="宋体" w:cs="宋体" w:hint="eastAsia"/>
          <w:sz w:val="24"/>
          <w:szCs w:val="24"/>
          <w:lang w:val="zh-CN"/>
        </w:rPr>
        <w:t>：指用一般公共预算财政拨款安排的因公出国(境)费、公务用车购置及运行维护费、公务接待费。其中,因公出国(境)</w:t>
      </w:r>
      <w:proofErr w:type="gramStart"/>
      <w:r>
        <w:rPr>
          <w:rFonts w:ascii="宋体" w:hAnsi="宋体" w:cs="宋体" w:hint="eastAsia"/>
          <w:sz w:val="24"/>
          <w:szCs w:val="24"/>
          <w:lang w:val="zh-CN"/>
        </w:rPr>
        <w:t>费反映</w:t>
      </w:r>
      <w:proofErr w:type="gramEnd"/>
      <w:r>
        <w:rPr>
          <w:rFonts w:ascii="宋体" w:hAnsi="宋体" w:cs="宋体" w:hint="eastAsia"/>
          <w:sz w:val="24"/>
          <w:szCs w:val="24"/>
          <w:lang w:val="zh-CN"/>
        </w:rPr>
        <w:t>单位公务出国(境)的国际旅费、国外城市间交通费、住宿费、伙食费、培训费、公杂费等支出；公务用车购置</w:t>
      </w:r>
      <w:proofErr w:type="gramStart"/>
      <w:r>
        <w:rPr>
          <w:rFonts w:ascii="宋体" w:hAnsi="宋体" w:cs="宋体" w:hint="eastAsia"/>
          <w:sz w:val="24"/>
          <w:szCs w:val="24"/>
          <w:lang w:val="zh-CN"/>
        </w:rPr>
        <w:t>费反映</w:t>
      </w:r>
      <w:proofErr w:type="gramEnd"/>
      <w:r>
        <w:rPr>
          <w:rFonts w:ascii="宋体" w:hAnsi="宋体" w:cs="宋体" w:hint="eastAsia"/>
          <w:sz w:val="24"/>
          <w:szCs w:val="24"/>
          <w:lang w:val="zh-CN"/>
        </w:rPr>
        <w:t>单位公务用车购置支出(</w:t>
      </w:r>
      <w:proofErr w:type="gramStart"/>
      <w:r>
        <w:rPr>
          <w:rFonts w:ascii="宋体" w:hAnsi="宋体" w:cs="宋体" w:hint="eastAsia"/>
          <w:sz w:val="24"/>
          <w:szCs w:val="24"/>
          <w:lang w:val="zh-CN"/>
        </w:rPr>
        <w:t>含车辆</w:t>
      </w:r>
      <w:proofErr w:type="gramEnd"/>
      <w:r>
        <w:rPr>
          <w:rFonts w:ascii="宋体" w:hAnsi="宋体" w:cs="宋体" w:hint="eastAsia"/>
          <w:sz w:val="24"/>
          <w:szCs w:val="24"/>
          <w:lang w:val="zh-CN"/>
        </w:rPr>
        <w:t>购置税)；公务用车运行维护费反映单位按规定保留的公务用车燃料费、维修费、过路过桥费、保险费、安全奖励费用等支出；公务接待</w:t>
      </w:r>
      <w:proofErr w:type="gramStart"/>
      <w:r>
        <w:rPr>
          <w:rFonts w:ascii="宋体" w:hAnsi="宋体" w:cs="宋体" w:hint="eastAsia"/>
          <w:sz w:val="24"/>
          <w:szCs w:val="24"/>
          <w:lang w:val="zh-CN"/>
        </w:rPr>
        <w:t>费反映</w:t>
      </w:r>
      <w:proofErr w:type="gramEnd"/>
      <w:r>
        <w:rPr>
          <w:rFonts w:ascii="宋体" w:hAnsi="宋体" w:cs="宋体" w:hint="eastAsia"/>
          <w:sz w:val="24"/>
          <w:szCs w:val="24"/>
          <w:lang w:val="zh-CN"/>
        </w:rPr>
        <w:t>单位按规定开支的各类公务接待(含外宾接待)支出。</w:t>
      </w:r>
    </w:p>
    <w:p w:rsidR="00926828" w:rsidRDefault="00081D37" w:rsidP="00E53589">
      <w:pPr>
        <w:spacing w:before="100" w:after="100"/>
        <w:rPr>
          <w:rFonts w:ascii="宋体" w:hAnsi="宋体" w:cs="宋体"/>
          <w:sz w:val="24"/>
          <w:szCs w:val="24"/>
          <w:lang w:val="zh-CN"/>
        </w:rPr>
      </w:pPr>
      <w:r>
        <w:rPr>
          <w:rFonts w:ascii="宋体" w:hAnsi="宋体" w:cs="宋体" w:hint="eastAsia"/>
          <w:b/>
          <w:sz w:val="24"/>
          <w:szCs w:val="24"/>
          <w:lang w:val="zh-CN"/>
        </w:rPr>
        <w:t>十三、机关运行经费</w:t>
      </w:r>
      <w:r>
        <w:rPr>
          <w:rFonts w:ascii="宋体" w:hAnsi="宋体" w:cs="宋体" w:hint="eastAsia"/>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rsidR="00926828" w:rsidRDefault="00081D37" w:rsidP="00E53589">
      <w:pPr>
        <w:spacing w:before="100" w:after="100"/>
        <w:rPr>
          <w:rFonts w:ascii="宋体" w:hAnsi="宋体" w:cs="宋体"/>
          <w:sz w:val="24"/>
          <w:szCs w:val="24"/>
          <w:lang w:val="zh-CN"/>
        </w:rPr>
      </w:pPr>
      <w:r>
        <w:rPr>
          <w:rFonts w:ascii="宋体" w:hAnsi="宋体" w:cs="宋体" w:hint="eastAsia"/>
          <w:b/>
          <w:sz w:val="24"/>
          <w:szCs w:val="24"/>
          <w:lang w:val="zh-CN"/>
        </w:rPr>
        <w:t>十四、社会保障和就业支出（类）行政事业单位养老支出（款）机关事业单位基本养老保险缴费支出（项）：</w:t>
      </w:r>
      <w:r>
        <w:rPr>
          <w:rFonts w:ascii="宋体" w:hAnsi="宋体" w:cs="宋体" w:hint="eastAsia"/>
          <w:sz w:val="24"/>
          <w:szCs w:val="24"/>
          <w:lang w:val="zh-CN"/>
        </w:rPr>
        <w:t>反映机关事业单位实施养老保险制度由单位缴纳的基本养老保险支出。</w:t>
      </w:r>
    </w:p>
    <w:p w:rsidR="00F376E0" w:rsidRDefault="00F376E0" w:rsidP="00F376E0">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lastRenderedPageBreak/>
        <w:t>社会保障和就业支出（类）行政事业单位养老支出（款）</w:t>
      </w:r>
      <w:r w:rsidR="00664155">
        <w:rPr>
          <w:rFonts w:ascii="宋体" w:hAnsi="宋体" w:cs="宋体" w:hint="eastAsia"/>
          <w:b/>
          <w:sz w:val="24"/>
          <w:szCs w:val="24"/>
          <w:lang w:val="zh-CN"/>
        </w:rPr>
        <w:t>事业单位离退休</w:t>
      </w:r>
      <w:r>
        <w:rPr>
          <w:rFonts w:ascii="宋体" w:hAnsi="宋体" w:cs="宋体" w:hint="eastAsia"/>
          <w:b/>
          <w:sz w:val="24"/>
          <w:szCs w:val="24"/>
          <w:lang w:val="zh-CN"/>
        </w:rPr>
        <w:t>（项）：</w:t>
      </w:r>
      <w:r>
        <w:rPr>
          <w:rFonts w:ascii="宋体" w:hAnsi="宋体" w:cs="宋体" w:hint="eastAsia"/>
          <w:sz w:val="24"/>
          <w:szCs w:val="24"/>
          <w:lang w:val="zh-CN"/>
        </w:rPr>
        <w:t>反映</w:t>
      </w:r>
      <w:r w:rsidR="00664155">
        <w:rPr>
          <w:rFonts w:ascii="宋体" w:hAnsi="宋体" w:cs="宋体" w:hint="eastAsia"/>
          <w:sz w:val="24"/>
          <w:szCs w:val="24"/>
          <w:lang w:val="zh-CN"/>
        </w:rPr>
        <w:t>事业单位开支的离退休经费</w:t>
      </w:r>
      <w:r>
        <w:rPr>
          <w:rFonts w:ascii="宋体" w:hAnsi="宋体" w:cs="宋体" w:hint="eastAsia"/>
          <w:sz w:val="24"/>
          <w:szCs w:val="24"/>
          <w:lang w:val="zh-CN"/>
        </w:rPr>
        <w:t>。</w:t>
      </w:r>
    </w:p>
    <w:p w:rsidR="00AE1673" w:rsidRDefault="00AE1673" w:rsidP="00AE1673">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t>社会保障和就业支出（类）行政事业单位养老支出（款）</w:t>
      </w:r>
      <w:r w:rsidR="005B576A" w:rsidRPr="005B576A">
        <w:rPr>
          <w:rFonts w:ascii="宋体" w:hAnsi="宋体" w:cs="宋体" w:hint="eastAsia"/>
          <w:b/>
          <w:sz w:val="24"/>
          <w:szCs w:val="24"/>
          <w:lang w:val="zh-CN"/>
        </w:rPr>
        <w:t>机关事业单位职业年金缴费支出</w:t>
      </w:r>
      <w:r>
        <w:rPr>
          <w:rFonts w:ascii="宋体" w:hAnsi="宋体" w:cs="宋体" w:hint="eastAsia"/>
          <w:b/>
          <w:sz w:val="24"/>
          <w:szCs w:val="24"/>
          <w:lang w:val="zh-CN"/>
        </w:rPr>
        <w:t>（项）：</w:t>
      </w:r>
      <w:r>
        <w:rPr>
          <w:rFonts w:ascii="宋体" w:hAnsi="宋体" w:cs="宋体" w:hint="eastAsia"/>
          <w:sz w:val="24"/>
          <w:szCs w:val="24"/>
          <w:lang w:val="zh-CN"/>
        </w:rPr>
        <w:t>反映事业单位</w:t>
      </w:r>
      <w:r w:rsidR="005B576A">
        <w:rPr>
          <w:rFonts w:ascii="宋体" w:hAnsi="宋体" w:cs="宋体" w:hint="eastAsia"/>
          <w:sz w:val="24"/>
          <w:szCs w:val="24"/>
          <w:lang w:val="zh-CN"/>
        </w:rPr>
        <w:t>实施养老保险制度由单位实际缴纳的职业年金支出</w:t>
      </w:r>
      <w:r>
        <w:rPr>
          <w:rFonts w:ascii="宋体" w:hAnsi="宋体" w:cs="宋体" w:hint="eastAsia"/>
          <w:sz w:val="24"/>
          <w:szCs w:val="24"/>
          <w:lang w:val="zh-CN"/>
        </w:rPr>
        <w:t>。</w:t>
      </w:r>
    </w:p>
    <w:p w:rsidR="005B576A" w:rsidRDefault="005B576A" w:rsidP="005B576A">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t>社会保障和就业支出（类）抚恤（款）死亡抚恤（项）：</w:t>
      </w:r>
      <w:r>
        <w:rPr>
          <w:rFonts w:ascii="宋体" w:hAnsi="宋体" w:cs="宋体" w:hint="eastAsia"/>
          <w:sz w:val="24"/>
          <w:szCs w:val="24"/>
          <w:lang w:val="zh-CN"/>
        </w:rPr>
        <w:t>反映按规定用于烈士和牺牲、病故人员家属的一次性和定期抚恤金、丧葬补助费以及烈士褒扬金。</w:t>
      </w:r>
    </w:p>
    <w:p w:rsidR="00F376E0" w:rsidRDefault="005B576A" w:rsidP="005B576A">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t>社会保障和就业支出（类）</w:t>
      </w:r>
      <w:r w:rsidRPr="005B576A">
        <w:rPr>
          <w:rFonts w:ascii="宋体" w:hAnsi="宋体" w:cs="宋体" w:hint="eastAsia"/>
          <w:b/>
          <w:sz w:val="24"/>
          <w:szCs w:val="24"/>
          <w:lang w:val="zh-CN"/>
        </w:rPr>
        <w:t>其他社会保障和就业支出</w:t>
      </w:r>
      <w:r>
        <w:rPr>
          <w:rFonts w:ascii="宋体" w:hAnsi="宋体" w:cs="宋体" w:hint="eastAsia"/>
          <w:b/>
          <w:sz w:val="24"/>
          <w:szCs w:val="24"/>
          <w:lang w:val="zh-CN"/>
        </w:rPr>
        <w:t>（款）</w:t>
      </w:r>
      <w:r w:rsidRPr="005B576A">
        <w:rPr>
          <w:rFonts w:ascii="宋体" w:hAnsi="宋体" w:cs="宋体" w:hint="eastAsia"/>
          <w:b/>
          <w:sz w:val="24"/>
          <w:szCs w:val="24"/>
          <w:lang w:val="zh-CN"/>
        </w:rPr>
        <w:t>其他社会保障和就业支出</w:t>
      </w:r>
      <w:r>
        <w:rPr>
          <w:rFonts w:ascii="宋体" w:hAnsi="宋体" w:cs="宋体" w:hint="eastAsia"/>
          <w:b/>
          <w:sz w:val="24"/>
          <w:szCs w:val="24"/>
          <w:lang w:val="zh-CN"/>
        </w:rPr>
        <w:t>（项）：</w:t>
      </w:r>
      <w:r>
        <w:rPr>
          <w:rFonts w:ascii="宋体" w:hAnsi="宋体" w:cs="宋体" w:hint="eastAsia"/>
          <w:sz w:val="24"/>
          <w:szCs w:val="24"/>
          <w:lang w:val="zh-CN"/>
        </w:rPr>
        <w:t>反映除上述项目以外其他用于社会保障和就业方面的支出。</w:t>
      </w:r>
    </w:p>
    <w:p w:rsidR="00F376E0" w:rsidRDefault="00F376E0" w:rsidP="00F376E0">
      <w:pPr>
        <w:spacing w:before="100" w:after="100"/>
        <w:rPr>
          <w:rFonts w:ascii="宋体" w:hAnsi="宋体" w:cs="宋体"/>
          <w:sz w:val="24"/>
          <w:szCs w:val="24"/>
          <w:lang w:val="zh-CN"/>
        </w:rPr>
      </w:pPr>
      <w:r>
        <w:rPr>
          <w:rFonts w:ascii="宋体" w:hAnsi="宋体" w:cs="宋体" w:hint="eastAsia"/>
          <w:b/>
          <w:sz w:val="24"/>
          <w:szCs w:val="24"/>
          <w:lang w:val="zh-CN"/>
        </w:rPr>
        <w:t>十五、科学技术支出（类）基础研究支出（款）科技人才队伍建设支出（项）：</w:t>
      </w:r>
      <w:r>
        <w:rPr>
          <w:rFonts w:ascii="宋体" w:hAnsi="宋体" w:cs="宋体" w:hint="eastAsia"/>
          <w:sz w:val="24"/>
          <w:szCs w:val="24"/>
          <w:lang w:val="zh-CN"/>
        </w:rPr>
        <w:t>反映高层次科技人才、科研机构研究生培养和博士后科学基金等方面的支出。</w:t>
      </w:r>
    </w:p>
    <w:p w:rsidR="00F376E0" w:rsidRDefault="00F376E0" w:rsidP="00F376E0">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t>科学技术支出（类）科技重大项目（款）科技重大专项（项）：</w:t>
      </w:r>
      <w:r>
        <w:rPr>
          <w:rFonts w:ascii="宋体" w:hAnsi="宋体" w:cs="宋体" w:hint="eastAsia"/>
          <w:sz w:val="24"/>
          <w:szCs w:val="24"/>
          <w:lang w:val="zh-CN"/>
        </w:rPr>
        <w:t>反映用于科技重大专项的经费支出。</w:t>
      </w:r>
    </w:p>
    <w:p w:rsidR="00F376E0" w:rsidRDefault="00F376E0" w:rsidP="00F376E0">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t>科学技术支出（类）科技重大项目（款）重点研发计划（项）：</w:t>
      </w:r>
      <w:r>
        <w:rPr>
          <w:rFonts w:ascii="宋体" w:hAnsi="宋体" w:cs="宋体" w:hint="eastAsia"/>
          <w:sz w:val="24"/>
          <w:szCs w:val="24"/>
          <w:lang w:val="zh-CN"/>
        </w:rPr>
        <w:t>反映用于重点研发计划的有关经费支出。</w:t>
      </w:r>
    </w:p>
    <w:p w:rsidR="00F376E0" w:rsidRDefault="00F376E0" w:rsidP="00F376E0">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t>科学技术支出（类）科技条件与服务（款）科技条件专项（项）：</w:t>
      </w:r>
      <w:r>
        <w:rPr>
          <w:rFonts w:ascii="宋体" w:hAnsi="宋体" w:cs="宋体" w:hint="eastAsia"/>
          <w:sz w:val="24"/>
          <w:szCs w:val="24"/>
          <w:lang w:val="zh-CN"/>
        </w:rPr>
        <w:t>反映国家用于完善科技条件的支出，包括科技文献信息、网络环境支撑等科技条件专项支出等。</w:t>
      </w:r>
    </w:p>
    <w:p w:rsidR="00F376E0" w:rsidRDefault="00F376E0" w:rsidP="00F376E0">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t>科学技术支出（类）其他科学技术支出（款）</w:t>
      </w:r>
      <w:r w:rsidRPr="00F376E0">
        <w:rPr>
          <w:rFonts w:ascii="宋体" w:hAnsi="宋体" w:cs="宋体" w:hint="eastAsia"/>
          <w:b/>
          <w:sz w:val="24"/>
          <w:szCs w:val="24"/>
          <w:lang w:val="zh-CN"/>
        </w:rPr>
        <w:t>其他科学技术支出</w:t>
      </w:r>
      <w:r>
        <w:rPr>
          <w:rFonts w:ascii="宋体" w:hAnsi="宋体" w:cs="宋体" w:hint="eastAsia"/>
          <w:b/>
          <w:sz w:val="24"/>
          <w:szCs w:val="24"/>
          <w:lang w:val="zh-CN"/>
        </w:rPr>
        <w:t>（项）：</w:t>
      </w:r>
      <w:r>
        <w:rPr>
          <w:rFonts w:ascii="宋体" w:hAnsi="宋体" w:cs="宋体" w:hint="eastAsia"/>
          <w:sz w:val="24"/>
          <w:szCs w:val="24"/>
          <w:lang w:val="zh-CN"/>
        </w:rPr>
        <w:t>反映其他科学技术支出中除以上各项外用于科技方面的支出。</w:t>
      </w:r>
    </w:p>
    <w:p w:rsidR="00F376E0" w:rsidRDefault="00F376E0" w:rsidP="00F376E0">
      <w:pPr>
        <w:spacing w:before="100" w:after="100"/>
        <w:rPr>
          <w:rFonts w:ascii="宋体" w:hAnsi="宋体" w:cs="宋体"/>
          <w:sz w:val="24"/>
          <w:szCs w:val="24"/>
          <w:lang w:val="zh-CN"/>
        </w:rPr>
      </w:pPr>
      <w:r>
        <w:rPr>
          <w:rFonts w:ascii="宋体" w:hAnsi="宋体" w:cs="宋体" w:hint="eastAsia"/>
          <w:b/>
          <w:sz w:val="24"/>
          <w:szCs w:val="24"/>
          <w:lang w:val="zh-CN"/>
        </w:rPr>
        <w:t>十六、</w:t>
      </w:r>
      <w:r w:rsidR="005B576A">
        <w:rPr>
          <w:rFonts w:ascii="宋体" w:hAnsi="宋体" w:cs="宋体" w:hint="eastAsia"/>
          <w:b/>
          <w:sz w:val="24"/>
          <w:szCs w:val="24"/>
          <w:lang w:val="zh-CN"/>
        </w:rPr>
        <w:t>卫生健康支出</w:t>
      </w:r>
      <w:r>
        <w:rPr>
          <w:rFonts w:ascii="宋体" w:hAnsi="宋体" w:cs="宋体" w:hint="eastAsia"/>
          <w:b/>
          <w:sz w:val="24"/>
          <w:szCs w:val="24"/>
          <w:lang w:val="zh-CN"/>
        </w:rPr>
        <w:t>（类）</w:t>
      </w:r>
      <w:r w:rsidR="005B576A" w:rsidRPr="005B576A">
        <w:rPr>
          <w:rFonts w:ascii="宋体" w:hAnsi="宋体" w:cs="宋体" w:hint="eastAsia"/>
          <w:b/>
          <w:sz w:val="24"/>
          <w:szCs w:val="24"/>
          <w:lang w:val="zh-CN"/>
        </w:rPr>
        <w:t>卫生健康管理事务</w:t>
      </w:r>
      <w:r>
        <w:rPr>
          <w:rFonts w:ascii="宋体" w:hAnsi="宋体" w:cs="宋体" w:hint="eastAsia"/>
          <w:b/>
          <w:sz w:val="24"/>
          <w:szCs w:val="24"/>
          <w:lang w:val="zh-CN"/>
        </w:rPr>
        <w:t>（款）</w:t>
      </w:r>
      <w:r w:rsidR="005B576A" w:rsidRPr="005B576A">
        <w:rPr>
          <w:rFonts w:ascii="宋体" w:hAnsi="宋体" w:cs="宋体" w:hint="eastAsia"/>
          <w:b/>
          <w:sz w:val="24"/>
          <w:szCs w:val="24"/>
          <w:lang w:val="zh-CN"/>
        </w:rPr>
        <w:t>行政运行</w:t>
      </w:r>
      <w:r>
        <w:rPr>
          <w:rFonts w:ascii="宋体" w:hAnsi="宋体" w:cs="宋体" w:hint="eastAsia"/>
          <w:b/>
          <w:sz w:val="24"/>
          <w:szCs w:val="24"/>
          <w:lang w:val="zh-CN"/>
        </w:rPr>
        <w:t>（项）：</w:t>
      </w:r>
      <w:r>
        <w:rPr>
          <w:rFonts w:ascii="宋体" w:hAnsi="宋体" w:cs="宋体" w:hint="eastAsia"/>
          <w:sz w:val="24"/>
          <w:szCs w:val="24"/>
          <w:lang w:val="zh-CN"/>
        </w:rPr>
        <w:t>反映</w:t>
      </w:r>
      <w:r w:rsidR="005B576A">
        <w:rPr>
          <w:rFonts w:ascii="宋体" w:hAnsi="宋体" w:cs="宋体" w:hint="eastAsia"/>
          <w:sz w:val="24"/>
          <w:szCs w:val="24"/>
          <w:lang w:val="zh-CN"/>
        </w:rPr>
        <w:t>行政单位（包括实行公务员管理的事业单位）的基本支出</w:t>
      </w:r>
      <w:r>
        <w:rPr>
          <w:rFonts w:ascii="宋体" w:hAnsi="宋体" w:cs="宋体" w:hint="eastAsia"/>
          <w:sz w:val="24"/>
          <w:szCs w:val="24"/>
          <w:lang w:val="zh-CN"/>
        </w:rPr>
        <w:t>。</w:t>
      </w:r>
    </w:p>
    <w:p w:rsidR="005B576A" w:rsidRDefault="005B576A" w:rsidP="005B576A">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t>卫生健康支出（类）</w:t>
      </w:r>
      <w:r w:rsidRPr="005B576A">
        <w:rPr>
          <w:rFonts w:ascii="宋体" w:hAnsi="宋体" w:cs="宋体" w:hint="eastAsia"/>
          <w:b/>
          <w:sz w:val="24"/>
          <w:szCs w:val="24"/>
          <w:lang w:val="zh-CN"/>
        </w:rPr>
        <w:t>卫生健康管理事务</w:t>
      </w:r>
      <w:r>
        <w:rPr>
          <w:rFonts w:ascii="宋体" w:hAnsi="宋体" w:cs="宋体" w:hint="eastAsia"/>
          <w:b/>
          <w:sz w:val="24"/>
          <w:szCs w:val="24"/>
          <w:lang w:val="zh-CN"/>
        </w:rPr>
        <w:t>（款）</w:t>
      </w:r>
      <w:r w:rsidRPr="005B576A">
        <w:rPr>
          <w:rFonts w:ascii="宋体" w:hAnsi="宋体" w:cs="宋体" w:hint="eastAsia"/>
          <w:b/>
          <w:sz w:val="24"/>
          <w:szCs w:val="24"/>
          <w:lang w:val="zh-CN"/>
        </w:rPr>
        <w:t>其他卫生健康管理事务支出</w:t>
      </w:r>
      <w:r>
        <w:rPr>
          <w:rFonts w:ascii="宋体" w:hAnsi="宋体" w:cs="宋体" w:hint="eastAsia"/>
          <w:b/>
          <w:sz w:val="24"/>
          <w:szCs w:val="24"/>
          <w:lang w:val="zh-CN"/>
        </w:rPr>
        <w:t>（项）：</w:t>
      </w:r>
      <w:r>
        <w:rPr>
          <w:rFonts w:ascii="宋体" w:hAnsi="宋体" w:cs="宋体" w:hint="eastAsia"/>
          <w:sz w:val="24"/>
          <w:szCs w:val="24"/>
          <w:lang w:val="zh-CN"/>
        </w:rPr>
        <w:t>反映除上述项目以外其他用于卫生健康管理事务方面的支出。</w:t>
      </w:r>
    </w:p>
    <w:p w:rsidR="005B576A" w:rsidRDefault="005B576A" w:rsidP="005B576A">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t>卫生健康支出（类）公立医院（款）综合医院（项）：</w:t>
      </w:r>
      <w:r>
        <w:rPr>
          <w:rFonts w:ascii="宋体" w:hAnsi="宋体" w:cs="宋体" w:hint="eastAsia"/>
          <w:sz w:val="24"/>
          <w:szCs w:val="24"/>
          <w:lang w:val="zh-CN"/>
        </w:rPr>
        <w:t>反映卫生健康、中医部门所属的城市综合性医院、独立门诊、教学医院、疗养院和县医院的支出。</w:t>
      </w:r>
    </w:p>
    <w:p w:rsidR="005B576A" w:rsidRDefault="005B576A" w:rsidP="005B576A">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t>卫生健康支出（类）公立医院（款）妇幼保健医院（项）：</w:t>
      </w:r>
      <w:r>
        <w:rPr>
          <w:rFonts w:ascii="宋体" w:hAnsi="宋体" w:cs="宋体" w:hint="eastAsia"/>
          <w:sz w:val="24"/>
          <w:szCs w:val="24"/>
          <w:lang w:val="zh-CN"/>
        </w:rPr>
        <w:t>反映卫生健康、中医部门所属的专门从事妇产、妇幼保健医院的支出。</w:t>
      </w:r>
    </w:p>
    <w:p w:rsidR="003E5AF2" w:rsidRDefault="003E5AF2" w:rsidP="003E5AF2">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t>卫生健康支出（类）公立医院（款）其他公立医院支出（项）：</w:t>
      </w:r>
      <w:r>
        <w:rPr>
          <w:rFonts w:ascii="宋体" w:hAnsi="宋体" w:cs="宋体" w:hint="eastAsia"/>
          <w:sz w:val="24"/>
          <w:szCs w:val="24"/>
          <w:lang w:val="zh-CN"/>
        </w:rPr>
        <w:t>反映除上述项目以外的其他用于公立医院方面的支出。</w:t>
      </w:r>
    </w:p>
    <w:p w:rsidR="003E5AF2" w:rsidRDefault="003E5AF2" w:rsidP="003E5AF2">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t>卫生健康支出（类）</w:t>
      </w:r>
      <w:r w:rsidRPr="003E5AF2">
        <w:rPr>
          <w:rFonts w:ascii="宋体" w:hAnsi="宋体" w:cs="宋体" w:hint="eastAsia"/>
          <w:b/>
          <w:sz w:val="24"/>
          <w:szCs w:val="24"/>
          <w:lang w:val="zh-CN"/>
        </w:rPr>
        <w:t>基层医疗卫生机构</w:t>
      </w:r>
      <w:r>
        <w:rPr>
          <w:rFonts w:ascii="宋体" w:hAnsi="宋体" w:cs="宋体" w:hint="eastAsia"/>
          <w:b/>
          <w:sz w:val="24"/>
          <w:szCs w:val="24"/>
          <w:lang w:val="zh-CN"/>
        </w:rPr>
        <w:t>（款）</w:t>
      </w:r>
      <w:r w:rsidRPr="003E5AF2">
        <w:rPr>
          <w:rFonts w:ascii="宋体" w:hAnsi="宋体" w:cs="宋体" w:hint="eastAsia"/>
          <w:b/>
          <w:sz w:val="24"/>
          <w:szCs w:val="24"/>
          <w:lang w:val="zh-CN"/>
        </w:rPr>
        <w:t>其他基层医疗卫生机构支出</w:t>
      </w:r>
      <w:r>
        <w:rPr>
          <w:rFonts w:ascii="宋体" w:hAnsi="宋体" w:cs="宋体" w:hint="eastAsia"/>
          <w:b/>
          <w:sz w:val="24"/>
          <w:szCs w:val="24"/>
          <w:lang w:val="zh-CN"/>
        </w:rPr>
        <w:t>（项）：</w:t>
      </w:r>
      <w:r>
        <w:rPr>
          <w:rFonts w:ascii="宋体" w:hAnsi="宋体" w:cs="宋体" w:hint="eastAsia"/>
          <w:sz w:val="24"/>
          <w:szCs w:val="24"/>
          <w:lang w:val="zh-CN"/>
        </w:rPr>
        <w:t>反映除上述项目以外的其他用于基层医疗卫生机构的支出。</w:t>
      </w:r>
    </w:p>
    <w:p w:rsidR="003E5AF2" w:rsidRDefault="003E5AF2" w:rsidP="003E5AF2">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t>卫生健康支出（类）公共卫生（款）</w:t>
      </w:r>
      <w:r w:rsidRPr="003E5AF2">
        <w:rPr>
          <w:rFonts w:ascii="宋体" w:hAnsi="宋体" w:cs="宋体" w:hint="eastAsia"/>
          <w:b/>
          <w:sz w:val="24"/>
          <w:szCs w:val="24"/>
          <w:lang w:val="zh-CN"/>
        </w:rPr>
        <w:t>应急救治机构</w:t>
      </w:r>
      <w:r>
        <w:rPr>
          <w:rFonts w:ascii="宋体" w:hAnsi="宋体" w:cs="宋体" w:hint="eastAsia"/>
          <w:b/>
          <w:sz w:val="24"/>
          <w:szCs w:val="24"/>
          <w:lang w:val="zh-CN"/>
        </w:rPr>
        <w:t>（项）：</w:t>
      </w:r>
      <w:r>
        <w:rPr>
          <w:rFonts w:ascii="宋体" w:hAnsi="宋体" w:cs="宋体" w:hint="eastAsia"/>
          <w:sz w:val="24"/>
          <w:szCs w:val="24"/>
          <w:lang w:val="zh-CN"/>
        </w:rPr>
        <w:t>反映卫生健康、疾病预防控制部门所属应急救治机构的支出。</w:t>
      </w:r>
    </w:p>
    <w:p w:rsidR="003E5AF2" w:rsidRDefault="003E5AF2" w:rsidP="003E5AF2">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t>卫生健康支出（类）公共卫生（款）基本公共卫生服务（项）：</w:t>
      </w:r>
      <w:r>
        <w:rPr>
          <w:rFonts w:ascii="宋体" w:hAnsi="宋体" w:cs="宋体" w:hint="eastAsia"/>
          <w:sz w:val="24"/>
          <w:szCs w:val="24"/>
          <w:lang w:val="zh-CN"/>
        </w:rPr>
        <w:t>反映基本公共卫生服务支出。</w:t>
      </w:r>
    </w:p>
    <w:p w:rsidR="003E5AF2" w:rsidRDefault="003E5AF2" w:rsidP="003E5AF2">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lastRenderedPageBreak/>
        <w:t>卫生健康支出（类）公共卫生（款）重大公共卫生服务（项）：</w:t>
      </w:r>
      <w:r>
        <w:rPr>
          <w:rFonts w:ascii="宋体" w:hAnsi="宋体" w:cs="宋体" w:hint="eastAsia"/>
          <w:sz w:val="24"/>
          <w:szCs w:val="24"/>
          <w:lang w:val="zh-CN"/>
        </w:rPr>
        <w:t>反映重大疾病、重大传染病预防控制等重大公共卫生服务项目支出。</w:t>
      </w:r>
    </w:p>
    <w:p w:rsidR="003E5AF2" w:rsidRDefault="003E5AF2" w:rsidP="003E5AF2">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t>卫生健康支出（类）公共卫生（款）</w:t>
      </w:r>
      <w:r w:rsidRPr="003E5AF2">
        <w:rPr>
          <w:rFonts w:ascii="宋体" w:hAnsi="宋体" w:cs="宋体" w:hint="eastAsia"/>
          <w:b/>
          <w:sz w:val="24"/>
          <w:szCs w:val="24"/>
          <w:lang w:val="zh-CN"/>
        </w:rPr>
        <w:t>其他公共卫生支出</w:t>
      </w:r>
      <w:r>
        <w:rPr>
          <w:rFonts w:ascii="宋体" w:hAnsi="宋体" w:cs="宋体" w:hint="eastAsia"/>
          <w:b/>
          <w:sz w:val="24"/>
          <w:szCs w:val="24"/>
          <w:lang w:val="zh-CN"/>
        </w:rPr>
        <w:t>（项）：</w:t>
      </w:r>
      <w:r>
        <w:rPr>
          <w:rFonts w:ascii="宋体" w:hAnsi="宋体" w:cs="宋体" w:hint="eastAsia"/>
          <w:sz w:val="24"/>
          <w:szCs w:val="24"/>
          <w:lang w:val="zh-CN"/>
        </w:rPr>
        <w:t>反映除上述项目以外的其他用于公共卫生方面的支出。</w:t>
      </w:r>
    </w:p>
    <w:p w:rsidR="003E5AF2" w:rsidRDefault="003E5AF2" w:rsidP="003E5AF2">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t>卫生健康支出（类）中医药（款）</w:t>
      </w:r>
      <w:r w:rsidRPr="003E5AF2">
        <w:rPr>
          <w:rFonts w:ascii="宋体" w:hAnsi="宋体" w:cs="宋体" w:hint="eastAsia"/>
          <w:b/>
          <w:sz w:val="24"/>
          <w:szCs w:val="24"/>
          <w:lang w:val="zh-CN"/>
        </w:rPr>
        <w:t>中医（民族</w:t>
      </w:r>
      <w:proofErr w:type="gramStart"/>
      <w:r w:rsidRPr="003E5AF2">
        <w:rPr>
          <w:rFonts w:ascii="宋体" w:hAnsi="宋体" w:cs="宋体" w:hint="eastAsia"/>
          <w:b/>
          <w:sz w:val="24"/>
          <w:szCs w:val="24"/>
          <w:lang w:val="zh-CN"/>
        </w:rPr>
        <w:t>医</w:t>
      </w:r>
      <w:proofErr w:type="gramEnd"/>
      <w:r w:rsidRPr="003E5AF2">
        <w:rPr>
          <w:rFonts w:ascii="宋体" w:hAnsi="宋体" w:cs="宋体" w:hint="eastAsia"/>
          <w:b/>
          <w:sz w:val="24"/>
          <w:szCs w:val="24"/>
          <w:lang w:val="zh-CN"/>
        </w:rPr>
        <w:t>）药专项</w:t>
      </w:r>
      <w:r>
        <w:rPr>
          <w:rFonts w:ascii="宋体" w:hAnsi="宋体" w:cs="宋体" w:hint="eastAsia"/>
          <w:b/>
          <w:sz w:val="24"/>
          <w:szCs w:val="24"/>
          <w:lang w:val="zh-CN"/>
        </w:rPr>
        <w:t>（项）：</w:t>
      </w:r>
      <w:r>
        <w:rPr>
          <w:rFonts w:ascii="宋体" w:hAnsi="宋体" w:cs="宋体" w:hint="eastAsia"/>
          <w:sz w:val="24"/>
          <w:szCs w:val="24"/>
          <w:lang w:val="zh-CN"/>
        </w:rPr>
        <w:t>反映</w:t>
      </w:r>
      <w:r w:rsidRPr="003E5AF2">
        <w:rPr>
          <w:rFonts w:ascii="宋体" w:hAnsi="宋体" w:cs="宋体" w:hint="eastAsia"/>
          <w:sz w:val="24"/>
          <w:szCs w:val="24"/>
          <w:lang w:val="zh-CN"/>
        </w:rPr>
        <w:t>中医（民族</w:t>
      </w:r>
      <w:proofErr w:type="gramStart"/>
      <w:r w:rsidRPr="003E5AF2">
        <w:rPr>
          <w:rFonts w:ascii="宋体" w:hAnsi="宋体" w:cs="宋体" w:hint="eastAsia"/>
          <w:sz w:val="24"/>
          <w:szCs w:val="24"/>
          <w:lang w:val="zh-CN"/>
        </w:rPr>
        <w:t>医</w:t>
      </w:r>
      <w:proofErr w:type="gramEnd"/>
      <w:r w:rsidRPr="003E5AF2">
        <w:rPr>
          <w:rFonts w:ascii="宋体" w:hAnsi="宋体" w:cs="宋体" w:hint="eastAsia"/>
          <w:sz w:val="24"/>
          <w:szCs w:val="24"/>
          <w:lang w:val="zh-CN"/>
        </w:rPr>
        <w:t>）药专项</w:t>
      </w:r>
      <w:r>
        <w:rPr>
          <w:rFonts w:ascii="宋体" w:hAnsi="宋体" w:cs="宋体" w:hint="eastAsia"/>
          <w:sz w:val="24"/>
          <w:szCs w:val="24"/>
          <w:lang w:val="zh-CN"/>
        </w:rPr>
        <w:t>方面的支出。</w:t>
      </w:r>
    </w:p>
    <w:p w:rsidR="003E5AF2" w:rsidRDefault="003E5AF2" w:rsidP="003E5AF2">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t>卫生健康支出（类）</w:t>
      </w:r>
      <w:r w:rsidRPr="003E5AF2">
        <w:rPr>
          <w:rFonts w:ascii="宋体" w:hAnsi="宋体" w:cs="宋体" w:hint="eastAsia"/>
          <w:b/>
          <w:sz w:val="24"/>
          <w:szCs w:val="24"/>
          <w:lang w:val="zh-CN"/>
        </w:rPr>
        <w:t>行政事业单位医疗</w:t>
      </w:r>
      <w:r w:rsidR="001B11DE">
        <w:rPr>
          <w:rFonts w:ascii="宋体" w:hAnsi="宋体" w:cs="宋体" w:hint="eastAsia"/>
          <w:b/>
          <w:sz w:val="24"/>
          <w:szCs w:val="24"/>
          <w:lang w:val="zh-CN"/>
        </w:rPr>
        <w:t>（款）</w:t>
      </w:r>
      <w:r w:rsidR="001B11DE" w:rsidRPr="001B11DE">
        <w:rPr>
          <w:rFonts w:ascii="宋体" w:hAnsi="宋体" w:cs="宋体" w:hint="eastAsia"/>
          <w:b/>
          <w:sz w:val="24"/>
          <w:szCs w:val="24"/>
          <w:lang w:val="zh-CN"/>
        </w:rPr>
        <w:t>事业单位医疗</w:t>
      </w:r>
      <w:r>
        <w:rPr>
          <w:rFonts w:ascii="宋体" w:hAnsi="宋体" w:cs="宋体" w:hint="eastAsia"/>
          <w:b/>
          <w:sz w:val="24"/>
          <w:szCs w:val="24"/>
          <w:lang w:val="zh-CN"/>
        </w:rPr>
        <w:t>（项）：</w:t>
      </w:r>
      <w:r>
        <w:rPr>
          <w:rFonts w:ascii="宋体" w:hAnsi="宋体" w:cs="宋体" w:hint="eastAsia"/>
          <w:sz w:val="24"/>
          <w:szCs w:val="24"/>
          <w:lang w:val="zh-CN"/>
        </w:rPr>
        <w:t>反映</w:t>
      </w:r>
      <w:r w:rsidR="001B11DE">
        <w:rPr>
          <w:rFonts w:ascii="宋体" w:hAnsi="宋体" w:cs="宋体" w:hint="eastAsia"/>
          <w:sz w:val="24"/>
          <w:szCs w:val="24"/>
          <w:lang w:val="zh-CN"/>
        </w:rPr>
        <w:t>财政部门安排的事业单位基本医疗保险缴费经费，未参加医疗保险的事业单位的公费医疗经费，按国家规定享受离休人员待遇的医疗经费</w:t>
      </w:r>
      <w:r>
        <w:rPr>
          <w:rFonts w:ascii="宋体" w:hAnsi="宋体" w:cs="宋体" w:hint="eastAsia"/>
          <w:sz w:val="24"/>
          <w:szCs w:val="24"/>
          <w:lang w:val="zh-CN"/>
        </w:rPr>
        <w:t>。</w:t>
      </w:r>
    </w:p>
    <w:p w:rsidR="001B11DE" w:rsidRDefault="001B11DE" w:rsidP="001B11DE">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t>卫生健康支出（类）</w:t>
      </w:r>
      <w:r w:rsidRPr="003E5AF2">
        <w:rPr>
          <w:rFonts w:ascii="宋体" w:hAnsi="宋体" w:cs="宋体" w:hint="eastAsia"/>
          <w:b/>
          <w:sz w:val="24"/>
          <w:szCs w:val="24"/>
          <w:lang w:val="zh-CN"/>
        </w:rPr>
        <w:t>行政事业单位医疗</w:t>
      </w:r>
      <w:r>
        <w:rPr>
          <w:rFonts w:ascii="宋体" w:hAnsi="宋体" w:cs="宋体" w:hint="eastAsia"/>
          <w:b/>
          <w:sz w:val="24"/>
          <w:szCs w:val="24"/>
          <w:lang w:val="zh-CN"/>
        </w:rPr>
        <w:t>（款）</w:t>
      </w:r>
      <w:r w:rsidRPr="001B11DE">
        <w:rPr>
          <w:rFonts w:ascii="宋体" w:hAnsi="宋体" w:cs="宋体" w:hint="eastAsia"/>
          <w:b/>
          <w:sz w:val="24"/>
          <w:szCs w:val="24"/>
          <w:lang w:val="zh-CN"/>
        </w:rPr>
        <w:t>公务员医疗补助</w:t>
      </w:r>
      <w:r>
        <w:rPr>
          <w:rFonts w:ascii="宋体" w:hAnsi="宋体" w:cs="宋体" w:hint="eastAsia"/>
          <w:b/>
          <w:sz w:val="24"/>
          <w:szCs w:val="24"/>
          <w:lang w:val="zh-CN"/>
        </w:rPr>
        <w:t>（项）：</w:t>
      </w:r>
      <w:r>
        <w:rPr>
          <w:rFonts w:ascii="宋体" w:hAnsi="宋体" w:cs="宋体" w:hint="eastAsia"/>
          <w:sz w:val="24"/>
          <w:szCs w:val="24"/>
          <w:lang w:val="zh-CN"/>
        </w:rPr>
        <w:t>反映财政部门安排的公务员医疗补助经费。</w:t>
      </w:r>
    </w:p>
    <w:p w:rsidR="005B576A" w:rsidRDefault="001B11DE" w:rsidP="001B11DE">
      <w:pPr>
        <w:spacing w:before="100" w:after="100"/>
        <w:ind w:firstLineChars="200" w:firstLine="482"/>
        <w:rPr>
          <w:rFonts w:ascii="宋体" w:hAnsi="宋体" w:cs="宋体"/>
          <w:sz w:val="24"/>
          <w:szCs w:val="24"/>
          <w:lang w:val="zh-CN"/>
        </w:rPr>
      </w:pPr>
      <w:r>
        <w:rPr>
          <w:rFonts w:ascii="宋体" w:hAnsi="宋体" w:cs="宋体" w:hint="eastAsia"/>
          <w:b/>
          <w:sz w:val="24"/>
          <w:szCs w:val="24"/>
          <w:lang w:val="zh-CN"/>
        </w:rPr>
        <w:t>卫生健康支出（类）其他卫生健康支出（款）</w:t>
      </w:r>
      <w:r w:rsidRPr="001B11DE">
        <w:rPr>
          <w:rFonts w:ascii="宋体" w:hAnsi="宋体" w:cs="宋体" w:hint="eastAsia"/>
          <w:b/>
          <w:sz w:val="24"/>
          <w:szCs w:val="24"/>
          <w:lang w:val="zh-CN"/>
        </w:rPr>
        <w:t>其他卫生健康支出</w:t>
      </w:r>
      <w:r>
        <w:rPr>
          <w:rFonts w:ascii="宋体" w:hAnsi="宋体" w:cs="宋体" w:hint="eastAsia"/>
          <w:b/>
          <w:sz w:val="24"/>
          <w:szCs w:val="24"/>
          <w:lang w:val="zh-CN"/>
        </w:rPr>
        <w:t>（项）：</w:t>
      </w:r>
      <w:r>
        <w:rPr>
          <w:rFonts w:ascii="宋体" w:hAnsi="宋体" w:cs="宋体" w:hint="eastAsia"/>
          <w:sz w:val="24"/>
          <w:szCs w:val="24"/>
          <w:lang w:val="zh-CN"/>
        </w:rPr>
        <w:t>反映除上述项目以外其他用于卫生健康方面的支出。</w:t>
      </w:r>
    </w:p>
    <w:p w:rsidR="00926828" w:rsidRPr="005C7FFB" w:rsidRDefault="001B11DE" w:rsidP="00E53589">
      <w:pPr>
        <w:spacing w:before="100" w:after="100"/>
        <w:rPr>
          <w:rFonts w:ascii="宋体" w:hAnsi="宋体" w:cs="宋体"/>
          <w:sz w:val="24"/>
          <w:szCs w:val="24"/>
          <w:lang w:val="zh-CN"/>
        </w:rPr>
      </w:pPr>
      <w:r>
        <w:rPr>
          <w:rFonts w:ascii="宋体" w:hAnsi="宋体" w:cs="宋体" w:hint="eastAsia"/>
          <w:b/>
          <w:sz w:val="24"/>
          <w:szCs w:val="24"/>
          <w:lang w:val="zh-CN"/>
        </w:rPr>
        <w:t>十七</w:t>
      </w:r>
      <w:r w:rsidR="00F376E0">
        <w:rPr>
          <w:rFonts w:ascii="宋体" w:hAnsi="宋体" w:cs="宋体" w:hint="eastAsia"/>
          <w:b/>
          <w:sz w:val="24"/>
          <w:szCs w:val="24"/>
          <w:lang w:val="zh-CN"/>
        </w:rPr>
        <w:t>、</w:t>
      </w:r>
      <w:r>
        <w:rPr>
          <w:rFonts w:ascii="宋体" w:hAnsi="宋体" w:cs="宋体" w:hint="eastAsia"/>
          <w:b/>
          <w:sz w:val="24"/>
          <w:szCs w:val="24"/>
          <w:lang w:val="zh-CN"/>
        </w:rPr>
        <w:t>住房保障支出</w:t>
      </w:r>
      <w:r w:rsidR="00F376E0">
        <w:rPr>
          <w:rFonts w:ascii="宋体" w:hAnsi="宋体" w:cs="宋体" w:hint="eastAsia"/>
          <w:b/>
          <w:sz w:val="24"/>
          <w:szCs w:val="24"/>
          <w:lang w:val="zh-CN"/>
        </w:rPr>
        <w:t>（类）</w:t>
      </w:r>
      <w:r>
        <w:rPr>
          <w:rFonts w:ascii="宋体" w:hAnsi="宋体" w:cs="宋体" w:hint="eastAsia"/>
          <w:b/>
          <w:sz w:val="24"/>
          <w:szCs w:val="24"/>
          <w:lang w:val="zh-CN"/>
        </w:rPr>
        <w:t>住房改革支出</w:t>
      </w:r>
      <w:r w:rsidR="00F376E0">
        <w:rPr>
          <w:rFonts w:ascii="宋体" w:hAnsi="宋体" w:cs="宋体" w:hint="eastAsia"/>
          <w:b/>
          <w:sz w:val="24"/>
          <w:szCs w:val="24"/>
          <w:lang w:val="zh-CN"/>
        </w:rPr>
        <w:t>（款）</w:t>
      </w:r>
      <w:r>
        <w:rPr>
          <w:rFonts w:ascii="宋体" w:hAnsi="宋体" w:cs="宋体" w:hint="eastAsia"/>
          <w:b/>
          <w:sz w:val="24"/>
          <w:szCs w:val="24"/>
          <w:lang w:val="zh-CN"/>
        </w:rPr>
        <w:t>住房公积金</w:t>
      </w:r>
      <w:r w:rsidR="00F376E0">
        <w:rPr>
          <w:rFonts w:ascii="宋体" w:hAnsi="宋体" w:cs="宋体" w:hint="eastAsia"/>
          <w:b/>
          <w:sz w:val="24"/>
          <w:szCs w:val="24"/>
          <w:lang w:val="zh-CN"/>
        </w:rPr>
        <w:t>（项）：</w:t>
      </w:r>
      <w:r w:rsidR="00F376E0">
        <w:rPr>
          <w:rFonts w:ascii="宋体" w:hAnsi="宋体" w:cs="宋体" w:hint="eastAsia"/>
          <w:sz w:val="24"/>
          <w:szCs w:val="24"/>
          <w:lang w:val="zh-CN"/>
        </w:rPr>
        <w:t>反映</w:t>
      </w:r>
      <w:r>
        <w:rPr>
          <w:rFonts w:ascii="宋体" w:hAnsi="宋体" w:cs="宋体" w:hint="eastAsia"/>
          <w:sz w:val="24"/>
          <w:szCs w:val="24"/>
          <w:lang w:val="zh-CN"/>
        </w:rPr>
        <w:t>行政事业单位按人力资源和社会保障部、财政部规定的基本工资和津贴补贴以及规定比例为职工缴纳的住房公积金</w:t>
      </w:r>
      <w:r w:rsidR="00F376E0">
        <w:rPr>
          <w:rFonts w:ascii="宋体" w:hAnsi="宋体" w:cs="宋体" w:hint="eastAsia"/>
          <w:sz w:val="24"/>
          <w:szCs w:val="24"/>
          <w:lang w:val="zh-CN"/>
        </w:rPr>
        <w:t>。</w:t>
      </w:r>
    </w:p>
    <w:sectPr w:rsidR="00926828" w:rsidRPr="005C7FFB">
      <w:pgSz w:w="12240" w:h="15840"/>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23E7E"/>
    <w:multiLevelType w:val="multilevel"/>
    <w:tmpl w:val="5EEE2FF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19BB48BB"/>
    <w:multiLevelType w:val="multilevel"/>
    <w:tmpl w:val="08367AD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25AA1D0D"/>
    <w:multiLevelType w:val="singleLevel"/>
    <w:tmpl w:val="74D0A924"/>
    <w:lvl w:ilvl="0">
      <w:start w:val="3"/>
      <w:numFmt w:val="decimal"/>
      <w:lvlText w:val="%1."/>
      <w:lvlJc w:val="left"/>
      <w:pPr>
        <w:tabs>
          <w:tab w:val="left" w:pos="312"/>
        </w:tabs>
      </w:pPr>
      <w:rPr>
        <w:rFonts w:hint="default"/>
        <w:color w:val="000000" w:themeColor="text1"/>
      </w:rPr>
    </w:lvl>
  </w:abstractNum>
  <w:abstractNum w:abstractNumId="3" w15:restartNumberingAfterBreak="0">
    <w:nsid w:val="352C2042"/>
    <w:multiLevelType w:val="multilevel"/>
    <w:tmpl w:val="7876C46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 w15:restartNumberingAfterBreak="0">
    <w:nsid w:val="3AFC1A89"/>
    <w:multiLevelType w:val="singleLevel"/>
    <w:tmpl w:val="6E44C8D8"/>
    <w:lvl w:ilvl="0">
      <w:start w:val="2"/>
      <w:numFmt w:val="chineseCounting"/>
      <w:suff w:val="nothing"/>
      <w:lvlText w:val="（%1）"/>
      <w:lvlJc w:val="left"/>
      <w:rPr>
        <w:rFonts w:hint="eastAsia"/>
      </w:rPr>
    </w:lvl>
  </w:abstractNum>
  <w:abstractNum w:abstractNumId="5" w15:restartNumberingAfterBreak="0">
    <w:nsid w:val="3B781B67"/>
    <w:multiLevelType w:val="multilevel"/>
    <w:tmpl w:val="07C66FC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 w15:restartNumberingAfterBreak="0">
    <w:nsid w:val="562A40A4"/>
    <w:multiLevelType w:val="singleLevel"/>
    <w:tmpl w:val="1AF4488A"/>
    <w:lvl w:ilvl="0">
      <w:start w:val="2"/>
      <w:numFmt w:val="chineseCounting"/>
      <w:lvlText w:val="(%1)"/>
      <w:lvlJc w:val="left"/>
      <w:pPr>
        <w:tabs>
          <w:tab w:val="left" w:pos="312"/>
        </w:tabs>
      </w:pPr>
      <w:rPr>
        <w:rFonts w:hint="eastAsia"/>
      </w:rPr>
    </w:lvl>
  </w:abstractNum>
  <w:num w:numId="1">
    <w:abstractNumId w:val="1"/>
  </w:num>
  <w:num w:numId="2">
    <w:abstractNumId w:val="0"/>
  </w:num>
  <w:num w:numId="3">
    <w:abstractNumId w:val="3"/>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5NDU0MWMzNzRiYjM5ZWM5YjNlMjQ0YTc5NmYyYWIifQ=="/>
  </w:docVars>
  <w:rsids>
    <w:rsidRoot w:val="00926828"/>
    <w:rsid w:val="0003795F"/>
    <w:rsid w:val="00081D37"/>
    <w:rsid w:val="000C410D"/>
    <w:rsid w:val="000D070C"/>
    <w:rsid w:val="000E5563"/>
    <w:rsid w:val="001A6C74"/>
    <w:rsid w:val="001B11DE"/>
    <w:rsid w:val="001C2BD0"/>
    <w:rsid w:val="00206481"/>
    <w:rsid w:val="00215A55"/>
    <w:rsid w:val="00291725"/>
    <w:rsid w:val="003076C3"/>
    <w:rsid w:val="00310A8E"/>
    <w:rsid w:val="00387C09"/>
    <w:rsid w:val="003B5072"/>
    <w:rsid w:val="003B5600"/>
    <w:rsid w:val="003D2BB7"/>
    <w:rsid w:val="003E1529"/>
    <w:rsid w:val="003E5AF2"/>
    <w:rsid w:val="00413B17"/>
    <w:rsid w:val="00481F9F"/>
    <w:rsid w:val="005171A4"/>
    <w:rsid w:val="00557D26"/>
    <w:rsid w:val="00591005"/>
    <w:rsid w:val="005947FA"/>
    <w:rsid w:val="005A21DF"/>
    <w:rsid w:val="005B576A"/>
    <w:rsid w:val="005C7FFB"/>
    <w:rsid w:val="005E00C2"/>
    <w:rsid w:val="006172FF"/>
    <w:rsid w:val="00664155"/>
    <w:rsid w:val="007109D7"/>
    <w:rsid w:val="0073443E"/>
    <w:rsid w:val="007739EB"/>
    <w:rsid w:val="0078440E"/>
    <w:rsid w:val="007E28C6"/>
    <w:rsid w:val="007E450B"/>
    <w:rsid w:val="00803C23"/>
    <w:rsid w:val="0089550E"/>
    <w:rsid w:val="008C7FF3"/>
    <w:rsid w:val="008D6C2D"/>
    <w:rsid w:val="009205CE"/>
    <w:rsid w:val="00926828"/>
    <w:rsid w:val="009C595C"/>
    <w:rsid w:val="009D672A"/>
    <w:rsid w:val="00A32E02"/>
    <w:rsid w:val="00A50344"/>
    <w:rsid w:val="00A9659B"/>
    <w:rsid w:val="00AE1673"/>
    <w:rsid w:val="00B038C2"/>
    <w:rsid w:val="00B04663"/>
    <w:rsid w:val="00B45F8E"/>
    <w:rsid w:val="00B8721C"/>
    <w:rsid w:val="00BB6364"/>
    <w:rsid w:val="00C0619B"/>
    <w:rsid w:val="00D60715"/>
    <w:rsid w:val="00DA46A8"/>
    <w:rsid w:val="00E01879"/>
    <w:rsid w:val="00E53589"/>
    <w:rsid w:val="00E642BB"/>
    <w:rsid w:val="00ED3147"/>
    <w:rsid w:val="00F365A3"/>
    <w:rsid w:val="00F376E0"/>
    <w:rsid w:val="00F41F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D2ABA1-4877-43F5-BD1E-E454ABA0A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both"/>
    </w:pPr>
    <w:rPr>
      <w:rFonts w:asciiTheme="minorHAnsi" w:hAnsiTheme="minorHAnsi" w:cstheme="minorBid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4">
    <w:name w:val="Balloon Text"/>
    <w:basedOn w:val="a"/>
    <w:link w:val="Char"/>
    <w:rsid w:val="00ED3147"/>
    <w:rPr>
      <w:sz w:val="18"/>
      <w:szCs w:val="18"/>
    </w:rPr>
  </w:style>
  <w:style w:type="character" w:customStyle="1" w:styleId="Char">
    <w:name w:val="批注框文本 Char"/>
    <w:basedOn w:val="a0"/>
    <w:link w:val="a4"/>
    <w:rsid w:val="00ED3147"/>
    <w:rPr>
      <w:rFonts w:asciiTheme="minorHAnsi"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extended-properties">
  <Template>Normal.dotm</Template>
  <TotalTime>1</TotalTime>
  <Pages>15</Pages>
  <Words>7172</Words>
  <Characters>19277</Characters>
  <Application>WPS Office_11.1.0.12980_F1E327BC-269C-435d-A152-05C5408002CA</Application>
  <DocSecurity>0</DocSecurity>
  <Lines>0</Lines>
  <Paragraphs>0</Paragraphs>
  <CharactersWithSpaces>19281</CharactersWithSpaces>
  <AppVersion>14.0000</AppVersion>
</Properties>
</file>

<file path=customXml/item2.xml><?xml version="1.0" encoding="utf-8"?>
<Properties xmlns="http://schemas.openxmlformats.org/officeDocument/2006/extended-properties" xmlns:vt="http://schemas.openxmlformats.org/officeDocument/2006/docPropsVTypes">
  <Template>Normal.dotm</Template>
  <Pages>15</Pages>
  <Words>7172</Words>
  <Characters>19277</Characters>
  <Lines>0</Lines>
  <Paragraphs>0</Paragraphs>
  <TotalTime>1</TotalTime>
  <ScaleCrop>false</ScaleCrop>
  <LinksUpToDate>false</LinksUpToDate>
  <CharactersWithSpaces>19281</CharactersWithSpaces>
  <Application>WPS Office_11.1.0.12980_F1E327BC-269C-435d-A152-05C5408002CA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2024-08-09T09:53:21Z</dcterms:modified>
  <cp:revision>1</cp:revision>
</cp:core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2024-08-09T09:53:21Z</dcterms:modified>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http://schemas.openxmlformats.org/officeDocument/2006/extended-properties" xmlns:vt="http://schemas.openxmlformats.org/officeDocument/2006/docPropsVTypes">
  <Template>Normal.dotm</Template>
  <Pages>15</Pages>
  <Words>7172</Words>
  <Characters>19277</Characters>
  <Lines>0</Lines>
  <Paragraphs>0</Paragraphs>
  <TotalTime>1</TotalTime>
  <ScaleCrop>false</ScaleCrop>
  <LinksUpToDate>false</LinksUpToDate>
  <CharactersWithSpaces>19281</CharactersWithSpaces>
  <Application>WPS Office_11.1.0.12980_F1E327BC-269C-435d-A152-05C5408002CA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2024-08-09T09:53:21Z</dcterms:modified>
  <cp:revision>1</cp:revision>
</cp:coreProperties>
</file>

<file path=customXml/itemProps1.xml><?xml version="1.0" encoding="utf-8"?>
<ds:datastoreItem xmlns:ds="http://schemas.openxmlformats.org/officeDocument/2006/customXml" ds:itemID="{EE562936-7336-4A02-9C2A-DFD98D9994D0}">
  <ds:schemaRefs>
    <ds:schemaRef ds:uri="http://schemas.openxmlformats.org/officeDocument/2006/docPropsVTypes"/>
    <ds:schemaRef ds:uri="http://schemas.openxmlformats.org/officeDocument/2006/extended-properties"/>
  </ds:schemaRefs>
</ds:datastoreItem>
</file>

<file path=customXml/itemProps2.xml><?xml version="1.0" encoding="utf-8"?>
<ds:datastoreItem xmlns:ds="http://schemas.openxmlformats.org/officeDocument/2006/customXml" ds:itemID="{11E2A478-49B8-4FA9-BDCA-DFC52E026677}">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11F54571-7AFA-4FA2-B662-CAAEFA97D042}">
  <ds:schemaRefs>
    <ds:schemaRef ds:uri="http://schemas.openxmlformats.org/package/2006/metadata/core-properties"/>
    <ds:schemaRef ds:uri="http://purl.org/dc/elements/1.1/"/>
    <ds:schemaRef ds:uri="http://purl.org/dc/terms/"/>
    <ds:schemaRef ds:uri="http://purl.org/dc/dcmitype/"/>
  </ds:schemaRefs>
</ds:datastoreItem>
</file>

<file path=customXml/itemProps4.xml><?xml version="1.0" encoding="utf-8"?>
<ds:datastoreItem xmlns:ds="http://schemas.openxmlformats.org/officeDocument/2006/customXml" ds:itemID="{BB3A7D19-CBCF-4F74-97D9-A23167C55D98}">
  <ds:schemaRefs>
    <ds:schemaRef ds:uri="http://schemas.openxmlformats.org/package/2006/metadata/core-properties"/>
    <ds:schemaRef ds:uri="http://purl.org/dc/elements/1.1/"/>
    <ds:schemaRef ds:uri="http://purl.org/dc/terms/"/>
    <ds:schemaRef ds:uri="http://purl.org/dc/dcmitype/"/>
  </ds:schemaRefs>
</ds:datastoreItem>
</file>

<file path=customXml/itemProps5.xml><?xml version="1.0" encoding="utf-8"?>
<ds:datastoreItem xmlns:ds="http://schemas.openxmlformats.org/officeDocument/2006/customXml" ds:itemID="{A822DA43-1B84-49A4-9BCF-6639745FCE58}">
  <ds:schemaRefs>
    <ds:schemaRef ds:uri="http://schemas.openxmlformats.org/officeDocument/2006/docPropsVTypes"/>
    <ds:schemaRef ds:uri="http://schemas.openxmlformats.org/officeDocument/2006/custom-properties"/>
  </ds:schemaRefs>
</ds:datastoreItem>
</file>

<file path=customXml/itemProps6.xml><?xml version="1.0" encoding="utf-8"?>
<ds:datastoreItem xmlns:ds="http://schemas.openxmlformats.org/officeDocument/2006/customXml" ds:itemID="{AA712169-5625-4F59-BECA-6E03CD34C72C}">
  <ds:schemaRefs>
    <ds:schemaRef ds:uri="http://schemas.openxmlformats.org/officeDocument/2006/extended-properties"/>
    <ds:schemaRef ds:uri="http://schemas.openxmlformats.org/officeDocument/2006/docPropsVTypes"/>
  </ds:schemaRefs>
</ds:datastoreItem>
</file>

<file path=customXml/itemProps7.xml><?xml version="1.0" encoding="utf-8"?>
<ds:datastoreItem xmlns:ds="http://schemas.openxmlformats.org/officeDocument/2006/customXml" ds:itemID="{47FEB939-18EA-4790-B9DE-4AEB31414541}">
  <ds:schemaRefs>
    <ds:schemaRef ds:uri="http://schemas.openxmlformats.org/officeDocument/2006/custom-properties"/>
    <ds:schemaRef ds:uri="http://schemas.openxmlformats.org/officeDocument/2006/docPropsVTypes"/>
  </ds:schemaRefs>
</ds:datastoreItem>
</file>

<file path=customXml/itemProps8.xml><?xml version="1.0" encoding="utf-8"?>
<ds:datastoreItem xmlns:ds="http://schemas.openxmlformats.org/officeDocument/2006/customXml" ds:itemID="{600013A8-107F-4A30-B5FE-FEA5E5CDD2EA}">
  <ds:schemaRefs>
    <ds:schemaRef ds:uri="http://schemas.openxmlformats.org/officeDocument/2006/custom-properties"/>
    <ds:schemaRef ds:uri="http://schemas.openxmlformats.org/officeDocument/2006/docPropsVTypes"/>
  </ds:schemaRefs>
</ds:datastoreItem>
</file>

<file path=customXml/itemProps9.xml><?xml version="1.0" encoding="utf-8"?>
<ds:datastoreItem xmlns:ds="http://schemas.openxmlformats.org/officeDocument/2006/customXml" ds:itemID="{ACE570CF-D080-4CEA-8340-B95FEA4024DF}">
  <ds:schemaRefs>
    <ds:schemaRef ds:uri="http://schemas.openxmlformats.org/package/2006/metadata/core-properties"/>
    <ds:schemaRef ds:uri="http://purl.org/dc/elements/1.1/"/>
    <ds:schemaRef ds:uri="http://purl.org/dc/term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1457</TotalTime>
  <Pages>12</Pages>
  <Words>1433</Words>
  <Characters>8172</Characters>
  <Application>Microsoft Office Word</Application>
  <DocSecurity>0</DocSecurity>
  <Lines>68</Lines>
  <Paragraphs>19</Paragraphs>
  <ScaleCrop>false</ScaleCrop>
  <Company/>
  <LinksUpToDate>false</LinksUpToDate>
  <CharactersWithSpaces>9586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45</cp:revision>
  <cp:lastPrinted>2024-08-15T06:41:00Z</cp:lastPrinted>
  <dcterms:created xsi:type="dcterms:W3CDTF">2023-07-20T03:33:00Z</dcterms:created>
  <dcterms:modified xsi:type="dcterms:W3CDTF">2024-08-22T02:31:00Z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